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E" w:rsidRDefault="00B9710E">
      <w:pPr>
        <w:jc w:val="both"/>
        <w:rPr>
          <w:sz w:val="20"/>
        </w:rPr>
      </w:pPr>
    </w:p>
    <w:p w:rsidR="00B9710E" w:rsidRPr="006A5289" w:rsidRDefault="00B9710E">
      <w:pPr>
        <w:jc w:val="both"/>
      </w:pPr>
    </w:p>
    <w:p w:rsidR="00546271" w:rsidRPr="006A5289" w:rsidRDefault="00546271">
      <w:pPr>
        <w:jc w:val="both"/>
      </w:pPr>
    </w:p>
    <w:p w:rsidR="00C736E0" w:rsidRDefault="00C736E0" w:rsidP="00C73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35E04" w:rsidRPr="006A5289">
        <w:rPr>
          <w:b/>
          <w:sz w:val="28"/>
          <w:szCs w:val="28"/>
        </w:rPr>
        <w:t xml:space="preserve"> </w:t>
      </w:r>
      <w:r w:rsidR="004F74D9">
        <w:rPr>
          <w:b/>
          <w:sz w:val="28"/>
          <w:szCs w:val="28"/>
        </w:rPr>
        <w:t>отчета</w:t>
      </w:r>
      <w:r w:rsidR="00635E04" w:rsidRPr="006A5289">
        <w:rPr>
          <w:b/>
          <w:sz w:val="28"/>
          <w:szCs w:val="28"/>
        </w:rPr>
        <w:t xml:space="preserve"> </w:t>
      </w:r>
      <w:r w:rsidR="00DD1D4F">
        <w:rPr>
          <w:b/>
          <w:sz w:val="28"/>
          <w:szCs w:val="28"/>
        </w:rPr>
        <w:t>об</w:t>
      </w:r>
      <w:r w:rsidR="00635E04" w:rsidRPr="006A5289">
        <w:rPr>
          <w:b/>
          <w:sz w:val="28"/>
          <w:szCs w:val="28"/>
        </w:rPr>
        <w:t xml:space="preserve"> </w:t>
      </w:r>
      <w:r w:rsidR="00867CC1">
        <w:rPr>
          <w:b/>
          <w:sz w:val="28"/>
          <w:szCs w:val="28"/>
        </w:rPr>
        <w:t>исполнени</w:t>
      </w:r>
      <w:r w:rsidR="00DD1D4F">
        <w:rPr>
          <w:b/>
          <w:sz w:val="28"/>
          <w:szCs w:val="28"/>
        </w:rPr>
        <w:t>и</w:t>
      </w:r>
      <w:r w:rsidR="00867CC1">
        <w:rPr>
          <w:b/>
          <w:sz w:val="28"/>
          <w:szCs w:val="28"/>
        </w:rPr>
        <w:t xml:space="preserve"> плана по </w:t>
      </w:r>
      <w:r w:rsidR="00635E04" w:rsidRPr="006A5289">
        <w:rPr>
          <w:b/>
          <w:sz w:val="28"/>
          <w:szCs w:val="28"/>
        </w:rPr>
        <w:t xml:space="preserve">выполнению наказов избирателей депутатам Совета муниципального образования </w:t>
      </w:r>
    </w:p>
    <w:p w:rsidR="002A7BEB" w:rsidRPr="006A5289" w:rsidRDefault="00635E04" w:rsidP="00C736E0">
      <w:pPr>
        <w:jc w:val="center"/>
        <w:rPr>
          <w:b/>
          <w:sz w:val="28"/>
          <w:szCs w:val="28"/>
        </w:rPr>
      </w:pPr>
      <w:r w:rsidRPr="006A5289">
        <w:rPr>
          <w:b/>
          <w:sz w:val="28"/>
          <w:szCs w:val="28"/>
        </w:rPr>
        <w:t>Ейский район</w:t>
      </w:r>
      <w:r w:rsidR="00BE1D7B">
        <w:rPr>
          <w:b/>
          <w:sz w:val="28"/>
          <w:szCs w:val="28"/>
        </w:rPr>
        <w:t xml:space="preserve"> </w:t>
      </w:r>
      <w:r w:rsidR="004F74D9">
        <w:rPr>
          <w:b/>
          <w:sz w:val="28"/>
          <w:szCs w:val="28"/>
        </w:rPr>
        <w:t xml:space="preserve">за 2023 год </w:t>
      </w:r>
    </w:p>
    <w:p w:rsidR="00CE138A" w:rsidRPr="006A5289" w:rsidRDefault="00CE138A" w:rsidP="00CE138A">
      <w:pPr>
        <w:jc w:val="center"/>
        <w:rPr>
          <w:sz w:val="28"/>
        </w:rPr>
      </w:pPr>
    </w:p>
    <w:p w:rsidR="002A7BEB" w:rsidRDefault="002A7BEB" w:rsidP="00CE138A">
      <w:pPr>
        <w:jc w:val="both"/>
      </w:pPr>
    </w:p>
    <w:p w:rsidR="001D1A2E" w:rsidRDefault="001D1A2E" w:rsidP="00CE138A">
      <w:pPr>
        <w:jc w:val="both"/>
      </w:pPr>
    </w:p>
    <w:p w:rsidR="001D1A2E" w:rsidRPr="00E05E5F" w:rsidRDefault="001D1A2E" w:rsidP="001D1A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05E5F">
        <w:rPr>
          <w:bCs/>
          <w:sz w:val="28"/>
          <w:szCs w:val="28"/>
        </w:rPr>
        <w:t>В соответствии с Законом Краснодарского края от 14 мая 2002 г</w:t>
      </w:r>
      <w:r>
        <w:rPr>
          <w:bCs/>
          <w:sz w:val="28"/>
          <w:szCs w:val="28"/>
        </w:rPr>
        <w:t>ода             №</w:t>
      </w:r>
      <w:r w:rsidRPr="00E05E5F">
        <w:rPr>
          <w:bCs/>
          <w:sz w:val="28"/>
          <w:szCs w:val="28"/>
        </w:rPr>
        <w:t xml:space="preserve"> 483-КЗ</w:t>
      </w:r>
      <w:r>
        <w:rPr>
          <w:bCs/>
          <w:sz w:val="28"/>
          <w:szCs w:val="28"/>
        </w:rPr>
        <w:t xml:space="preserve"> "</w:t>
      </w:r>
      <w:r w:rsidRPr="00E05E5F">
        <w:rPr>
          <w:bCs/>
          <w:sz w:val="28"/>
          <w:szCs w:val="28"/>
        </w:rPr>
        <w:t>О наказах избирателей</w:t>
      </w:r>
      <w:r>
        <w:rPr>
          <w:bCs/>
          <w:sz w:val="28"/>
          <w:szCs w:val="28"/>
        </w:rPr>
        <w:t xml:space="preserve">" Совет муниципального образования Ейский район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D1A2E" w:rsidRPr="006A5289" w:rsidRDefault="001D1A2E" w:rsidP="001D1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A5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5289">
        <w:rPr>
          <w:sz w:val="28"/>
          <w:szCs w:val="28"/>
        </w:rPr>
        <w:t xml:space="preserve">Утвердить </w:t>
      </w:r>
      <w:r w:rsidR="004F74D9">
        <w:rPr>
          <w:sz w:val="28"/>
          <w:szCs w:val="28"/>
        </w:rPr>
        <w:t xml:space="preserve">отчет </w:t>
      </w:r>
      <w:r w:rsidR="00DD1D4F">
        <w:rPr>
          <w:sz w:val="28"/>
          <w:szCs w:val="28"/>
        </w:rPr>
        <w:t>об</w:t>
      </w:r>
      <w:r w:rsidR="004F74D9">
        <w:rPr>
          <w:sz w:val="28"/>
          <w:szCs w:val="28"/>
        </w:rPr>
        <w:t xml:space="preserve"> </w:t>
      </w:r>
      <w:r w:rsidR="00867CC1">
        <w:rPr>
          <w:sz w:val="28"/>
          <w:szCs w:val="28"/>
        </w:rPr>
        <w:t>исполнени</w:t>
      </w:r>
      <w:r w:rsidR="00DD1D4F">
        <w:rPr>
          <w:sz w:val="28"/>
          <w:szCs w:val="28"/>
        </w:rPr>
        <w:t>и</w:t>
      </w:r>
      <w:r w:rsidR="00867CC1">
        <w:rPr>
          <w:sz w:val="28"/>
          <w:szCs w:val="28"/>
        </w:rPr>
        <w:t xml:space="preserve"> плана по </w:t>
      </w:r>
      <w:r w:rsidR="004F74D9">
        <w:rPr>
          <w:sz w:val="28"/>
          <w:szCs w:val="28"/>
        </w:rPr>
        <w:t xml:space="preserve">выполнению </w:t>
      </w:r>
      <w:r w:rsidRPr="006A5289">
        <w:rPr>
          <w:sz w:val="28"/>
          <w:szCs w:val="28"/>
        </w:rPr>
        <w:t xml:space="preserve">наказов избирателей депутатам Совета муниципального образования Ейский район </w:t>
      </w:r>
      <w:r w:rsidR="00BE2B40">
        <w:rPr>
          <w:sz w:val="28"/>
          <w:szCs w:val="28"/>
        </w:rPr>
        <w:t>2023 год</w:t>
      </w:r>
      <w:r w:rsidRPr="006A528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F5BFA" w:rsidRPr="006A5289" w:rsidRDefault="00BE311B" w:rsidP="00FF5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F5BFA" w:rsidRPr="006A5289">
        <w:rPr>
          <w:sz w:val="28"/>
          <w:szCs w:val="28"/>
        </w:rPr>
        <w:t>Контроль за выполнением настоящего решения возложить на заместителя главы муниципального образования Ейский район Д.В.</w:t>
      </w:r>
      <w:r w:rsidR="00FF5BFA">
        <w:rPr>
          <w:sz w:val="28"/>
          <w:szCs w:val="28"/>
        </w:rPr>
        <w:t xml:space="preserve"> </w:t>
      </w:r>
      <w:proofErr w:type="spellStart"/>
      <w:r w:rsidR="00FF5BFA" w:rsidRPr="006A5289">
        <w:rPr>
          <w:sz w:val="28"/>
          <w:szCs w:val="28"/>
        </w:rPr>
        <w:t>Соммера</w:t>
      </w:r>
      <w:proofErr w:type="spellEnd"/>
      <w:r w:rsidR="00FF5BFA" w:rsidRPr="006A5289">
        <w:rPr>
          <w:sz w:val="28"/>
          <w:szCs w:val="28"/>
        </w:rPr>
        <w:t>, заместителя главы муниципального образования Ейский район А.Н.</w:t>
      </w:r>
      <w:r w:rsidR="00FF5BFA">
        <w:rPr>
          <w:sz w:val="28"/>
          <w:szCs w:val="28"/>
        </w:rPr>
        <w:t xml:space="preserve"> </w:t>
      </w:r>
      <w:proofErr w:type="spellStart"/>
      <w:r w:rsidR="00FF5BFA" w:rsidRPr="006A5289">
        <w:rPr>
          <w:sz w:val="28"/>
          <w:szCs w:val="28"/>
        </w:rPr>
        <w:t>Тириченко</w:t>
      </w:r>
      <w:proofErr w:type="spellEnd"/>
      <w:r w:rsidR="00FF5BFA" w:rsidRPr="006A5289">
        <w:rPr>
          <w:sz w:val="28"/>
          <w:szCs w:val="28"/>
        </w:rPr>
        <w:t>, заместителя главы муниципальног</w:t>
      </w:r>
      <w:r w:rsidR="00FF5BFA">
        <w:rPr>
          <w:sz w:val="28"/>
          <w:szCs w:val="28"/>
        </w:rPr>
        <w:t>о образования Ейский район, начальника финансового управления</w:t>
      </w:r>
      <w:r w:rsidR="00FF5BFA" w:rsidRPr="006A5289">
        <w:rPr>
          <w:sz w:val="28"/>
          <w:szCs w:val="28"/>
        </w:rPr>
        <w:t xml:space="preserve"> Е.В.</w:t>
      </w:r>
      <w:r w:rsidR="00FF5BFA">
        <w:rPr>
          <w:sz w:val="28"/>
          <w:szCs w:val="28"/>
        </w:rPr>
        <w:t xml:space="preserve"> </w:t>
      </w:r>
      <w:r w:rsidR="00FF5BFA" w:rsidRPr="006A5289">
        <w:rPr>
          <w:sz w:val="28"/>
          <w:szCs w:val="28"/>
        </w:rPr>
        <w:t xml:space="preserve">Карпухину, </w:t>
      </w:r>
      <w:r w:rsidR="00B26A40" w:rsidRPr="006A5289">
        <w:rPr>
          <w:sz w:val="28"/>
          <w:szCs w:val="28"/>
        </w:rPr>
        <w:t>заместителя главы муниципального образования Ейский район Д.</w:t>
      </w:r>
      <w:r w:rsidR="00B26A40">
        <w:rPr>
          <w:sz w:val="28"/>
          <w:szCs w:val="28"/>
        </w:rPr>
        <w:t>А</w:t>
      </w:r>
      <w:r w:rsidR="00B26A40" w:rsidRPr="006A5289">
        <w:rPr>
          <w:sz w:val="28"/>
          <w:szCs w:val="28"/>
        </w:rPr>
        <w:t>.</w:t>
      </w:r>
      <w:r w:rsidR="00B26A40">
        <w:rPr>
          <w:sz w:val="28"/>
          <w:szCs w:val="28"/>
        </w:rPr>
        <w:t xml:space="preserve"> </w:t>
      </w:r>
      <w:proofErr w:type="spellStart"/>
      <w:r w:rsidR="00B26A40">
        <w:rPr>
          <w:sz w:val="28"/>
          <w:szCs w:val="28"/>
        </w:rPr>
        <w:t>Бабичеву</w:t>
      </w:r>
      <w:proofErr w:type="spellEnd"/>
      <w:r w:rsidR="00B26A40">
        <w:rPr>
          <w:sz w:val="28"/>
          <w:szCs w:val="28"/>
        </w:rPr>
        <w:t>,</w:t>
      </w:r>
      <w:r w:rsidR="00B26A40" w:rsidRPr="006A5289">
        <w:rPr>
          <w:sz w:val="28"/>
          <w:szCs w:val="28"/>
        </w:rPr>
        <w:t xml:space="preserve"> </w:t>
      </w:r>
      <w:r w:rsidR="00FF5BFA" w:rsidRPr="006A5289">
        <w:rPr>
          <w:sz w:val="28"/>
          <w:szCs w:val="28"/>
        </w:rPr>
        <w:t>заместителя главы муниципального образования Ейский район</w:t>
      </w:r>
      <w:r w:rsidR="00FF5BFA">
        <w:rPr>
          <w:sz w:val="28"/>
          <w:szCs w:val="28"/>
        </w:rPr>
        <w:t>, начальника управления сельского хозяйства и продовольствия</w:t>
      </w:r>
      <w:r w:rsidR="00FF5BFA" w:rsidRPr="006A5289">
        <w:rPr>
          <w:sz w:val="28"/>
          <w:szCs w:val="28"/>
        </w:rPr>
        <w:t xml:space="preserve"> М.Д.</w:t>
      </w:r>
      <w:proofErr w:type="gramEnd"/>
      <w:r w:rsidR="00FF5BFA">
        <w:rPr>
          <w:sz w:val="28"/>
          <w:szCs w:val="28"/>
        </w:rPr>
        <w:t xml:space="preserve"> </w:t>
      </w:r>
      <w:r w:rsidR="00FF5BFA" w:rsidRPr="006A5289">
        <w:rPr>
          <w:sz w:val="28"/>
          <w:szCs w:val="28"/>
        </w:rPr>
        <w:t>Дьяченко</w:t>
      </w:r>
      <w:r w:rsidR="00C66DA4">
        <w:rPr>
          <w:sz w:val="28"/>
          <w:szCs w:val="28"/>
        </w:rPr>
        <w:t xml:space="preserve"> </w:t>
      </w:r>
      <w:r w:rsidR="00FF5BFA" w:rsidRPr="006A5289">
        <w:rPr>
          <w:sz w:val="28"/>
          <w:szCs w:val="28"/>
        </w:rPr>
        <w:t xml:space="preserve">и постоянные депутатские комиссии Совета муниципального образования Ейский район.  </w:t>
      </w:r>
    </w:p>
    <w:p w:rsidR="001D1A2E" w:rsidRPr="00106793" w:rsidRDefault="00BE311B" w:rsidP="001D1A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A2E" w:rsidRPr="00106793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1D1A2E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1D1A2E" w:rsidRDefault="001D1A2E" w:rsidP="00CE138A">
      <w:pPr>
        <w:jc w:val="both"/>
      </w:pPr>
    </w:p>
    <w:p w:rsidR="001D1A2E" w:rsidRDefault="001D1A2E" w:rsidP="00CE138A">
      <w:pPr>
        <w:jc w:val="both"/>
      </w:pPr>
    </w:p>
    <w:p w:rsidR="00763424" w:rsidRDefault="00763424" w:rsidP="00763424">
      <w:pPr>
        <w:jc w:val="both"/>
        <w:rPr>
          <w:sz w:val="28"/>
          <w:szCs w:val="28"/>
        </w:rPr>
      </w:pPr>
    </w:p>
    <w:p w:rsidR="00763424" w:rsidRDefault="00B8379D" w:rsidP="007634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8379D" w:rsidRDefault="00B8379D" w:rsidP="0076342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379D" w:rsidRDefault="00B8379D" w:rsidP="00763424">
      <w:pPr>
        <w:rPr>
          <w:sz w:val="28"/>
          <w:szCs w:val="28"/>
        </w:rPr>
      </w:pPr>
      <w:r>
        <w:rPr>
          <w:sz w:val="28"/>
          <w:szCs w:val="28"/>
        </w:rPr>
        <w:t xml:space="preserve">Ейский район                                       </w:t>
      </w:r>
      <w:r w:rsidR="00B106DA">
        <w:rPr>
          <w:sz w:val="28"/>
          <w:szCs w:val="28"/>
        </w:rPr>
        <w:t xml:space="preserve">       </w:t>
      </w:r>
      <w:r w:rsidR="00546271">
        <w:rPr>
          <w:sz w:val="28"/>
          <w:szCs w:val="28"/>
        </w:rPr>
        <w:t xml:space="preserve">        </w:t>
      </w:r>
      <w:r w:rsidR="00B106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546271">
        <w:rPr>
          <w:sz w:val="28"/>
          <w:szCs w:val="28"/>
        </w:rPr>
        <w:t>О.М.</w:t>
      </w:r>
      <w:r w:rsidR="00442D18">
        <w:rPr>
          <w:sz w:val="28"/>
          <w:szCs w:val="28"/>
        </w:rPr>
        <w:t xml:space="preserve"> </w:t>
      </w:r>
      <w:r w:rsidR="00546271">
        <w:rPr>
          <w:sz w:val="28"/>
          <w:szCs w:val="28"/>
        </w:rPr>
        <w:t xml:space="preserve">Вяткин </w:t>
      </w:r>
    </w:p>
    <w:p w:rsidR="001D1A2E" w:rsidRDefault="001D1A2E" w:rsidP="00763424">
      <w:pPr>
        <w:rPr>
          <w:sz w:val="28"/>
          <w:szCs w:val="28"/>
        </w:rPr>
      </w:pPr>
    </w:p>
    <w:p w:rsidR="00CA0DFD" w:rsidRDefault="00CA0DFD" w:rsidP="00763424">
      <w:pPr>
        <w:rPr>
          <w:sz w:val="28"/>
          <w:szCs w:val="28"/>
        </w:rPr>
      </w:pPr>
    </w:p>
    <w:p w:rsidR="00CA0DFD" w:rsidRDefault="00CA0DFD" w:rsidP="00763424">
      <w:pPr>
        <w:rPr>
          <w:sz w:val="28"/>
          <w:szCs w:val="28"/>
        </w:rPr>
        <w:sectPr w:rsidR="00CA0DFD" w:rsidSect="00BD2EDB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CA0DFD" w:rsidRPr="00910AA9" w:rsidRDefault="00CA0DFD" w:rsidP="00CA0DFD">
      <w:pPr>
        <w:ind w:left="10206"/>
        <w:jc w:val="center"/>
      </w:pPr>
      <w:r w:rsidRPr="00910AA9">
        <w:lastRenderedPageBreak/>
        <w:t>ПРИЛОЖЕНИЕ</w:t>
      </w:r>
    </w:p>
    <w:p w:rsidR="00CA0DFD" w:rsidRPr="00910AA9" w:rsidRDefault="00CA0DFD" w:rsidP="00CA0DFD">
      <w:pPr>
        <w:ind w:left="10206"/>
        <w:jc w:val="center"/>
      </w:pPr>
    </w:p>
    <w:p w:rsidR="00CA0DFD" w:rsidRPr="00910AA9" w:rsidRDefault="00CA0DFD" w:rsidP="00CA0DFD">
      <w:pPr>
        <w:ind w:left="10206"/>
        <w:jc w:val="center"/>
      </w:pPr>
      <w:r w:rsidRPr="00910AA9">
        <w:t>УТВЕРЖДЕН</w:t>
      </w:r>
    </w:p>
    <w:p w:rsidR="00CA0DFD" w:rsidRPr="00910AA9" w:rsidRDefault="00CA0DFD" w:rsidP="00CA0DFD">
      <w:pPr>
        <w:ind w:left="10206"/>
        <w:jc w:val="center"/>
      </w:pPr>
      <w:r w:rsidRPr="00910AA9">
        <w:t>решением Совета муниципального</w:t>
      </w:r>
    </w:p>
    <w:p w:rsidR="00CA0DFD" w:rsidRPr="00910AA9" w:rsidRDefault="00CA0DFD" w:rsidP="00CA0DFD">
      <w:pPr>
        <w:ind w:left="10206"/>
        <w:jc w:val="center"/>
      </w:pPr>
      <w:r w:rsidRPr="00910AA9">
        <w:t>образования Ейский район</w:t>
      </w:r>
    </w:p>
    <w:p w:rsidR="00CA0DFD" w:rsidRPr="00910AA9" w:rsidRDefault="00CA0DFD" w:rsidP="00CA0DFD">
      <w:pPr>
        <w:ind w:left="10206"/>
        <w:jc w:val="center"/>
      </w:pPr>
      <w:r w:rsidRPr="00910AA9">
        <w:t>от ______________ № ________</w:t>
      </w:r>
    </w:p>
    <w:p w:rsidR="00CA0DFD" w:rsidRPr="00910AA9" w:rsidRDefault="00CA0DFD" w:rsidP="00CA0DFD">
      <w:pPr>
        <w:ind w:left="1134"/>
        <w:jc w:val="both"/>
        <w:rPr>
          <w:bCs/>
          <w:sz w:val="28"/>
          <w:szCs w:val="28"/>
        </w:rPr>
      </w:pPr>
    </w:p>
    <w:p w:rsidR="00CA0DFD" w:rsidRPr="00910AA9" w:rsidRDefault="00CA0DFD" w:rsidP="00CA0DFD"/>
    <w:p w:rsidR="00CA0DFD" w:rsidRPr="00910AA9" w:rsidRDefault="00CA0DFD" w:rsidP="00CA0DFD">
      <w:pPr>
        <w:jc w:val="center"/>
        <w:rPr>
          <w:b/>
          <w:sz w:val="28"/>
          <w:szCs w:val="28"/>
        </w:rPr>
      </w:pPr>
      <w:r w:rsidRPr="00910AA9">
        <w:rPr>
          <w:b/>
          <w:sz w:val="28"/>
          <w:szCs w:val="28"/>
        </w:rPr>
        <w:t>ОТЧЕТ</w:t>
      </w:r>
    </w:p>
    <w:p w:rsidR="00CA0DFD" w:rsidRPr="00910AA9" w:rsidRDefault="00CA0DFD" w:rsidP="00CA0DFD">
      <w:pPr>
        <w:pStyle w:val="10"/>
        <w:rPr>
          <w:sz w:val="28"/>
          <w:szCs w:val="28"/>
        </w:rPr>
      </w:pPr>
      <w:r w:rsidRPr="00910AA9">
        <w:rPr>
          <w:b w:val="0"/>
          <w:sz w:val="28"/>
          <w:szCs w:val="28"/>
        </w:rPr>
        <w:t xml:space="preserve"> </w:t>
      </w:r>
      <w:r w:rsidRPr="00910AA9">
        <w:rPr>
          <w:sz w:val="28"/>
          <w:szCs w:val="28"/>
        </w:rPr>
        <w:t xml:space="preserve">об исполнении плана по выполнению наказов избирателей депутатам Совета </w:t>
      </w:r>
    </w:p>
    <w:p w:rsidR="00CA0DFD" w:rsidRPr="00910AA9" w:rsidRDefault="00CA0DFD" w:rsidP="00CA0DFD">
      <w:pPr>
        <w:pStyle w:val="10"/>
        <w:rPr>
          <w:sz w:val="28"/>
          <w:szCs w:val="28"/>
        </w:rPr>
      </w:pPr>
      <w:r w:rsidRPr="00910AA9">
        <w:rPr>
          <w:sz w:val="28"/>
          <w:szCs w:val="28"/>
        </w:rPr>
        <w:t>муниципального образования Е</w:t>
      </w:r>
      <w:r w:rsidRPr="00910AA9">
        <w:rPr>
          <w:sz w:val="28"/>
          <w:szCs w:val="28"/>
        </w:rPr>
        <w:t>й</w:t>
      </w:r>
      <w:r w:rsidRPr="00910AA9">
        <w:rPr>
          <w:sz w:val="28"/>
          <w:szCs w:val="28"/>
        </w:rPr>
        <w:t xml:space="preserve">ский район за 2023 год </w:t>
      </w:r>
    </w:p>
    <w:p w:rsidR="00CA0DFD" w:rsidRPr="00910AA9" w:rsidRDefault="00CA0DFD" w:rsidP="00CA0DFD"/>
    <w:p w:rsidR="00CA0DFD" w:rsidRPr="00910AA9" w:rsidRDefault="00CA0DFD" w:rsidP="00CA0DF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87"/>
        <w:gridCol w:w="3274"/>
        <w:gridCol w:w="2268"/>
        <w:gridCol w:w="6610"/>
        <w:gridCol w:w="1186"/>
      </w:tblGrid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№ </w:t>
            </w:r>
            <w:proofErr w:type="spellStart"/>
            <w:proofErr w:type="gramStart"/>
            <w:r w:rsidRPr="00A32292">
              <w:t>п</w:t>
            </w:r>
            <w:proofErr w:type="spellEnd"/>
            <w:proofErr w:type="gramEnd"/>
            <w:r w:rsidRPr="00A32292">
              <w:t>/</w:t>
            </w:r>
            <w:proofErr w:type="spellStart"/>
            <w:r w:rsidRPr="00A32292">
              <w:t>п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№ в реестре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Содержание наказа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Орган, ответственный за выполнение наказа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Отметка об исполнении.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Причины невыполнения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Срок исполнения</w:t>
            </w:r>
          </w:p>
        </w:tc>
      </w:tr>
    </w:tbl>
    <w:p w:rsidR="00D867BC" w:rsidRPr="00D867BC" w:rsidRDefault="00D867BC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87"/>
        <w:gridCol w:w="3274"/>
        <w:gridCol w:w="2268"/>
        <w:gridCol w:w="6610"/>
        <w:gridCol w:w="1186"/>
      </w:tblGrid>
      <w:tr w:rsidR="00CA0DFD" w:rsidRPr="00A32292" w:rsidTr="00D867BC">
        <w:trPr>
          <w:tblHeader/>
        </w:trPr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</w:t>
            </w: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6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  <w:bCs/>
              </w:rPr>
            </w:pPr>
            <w:r w:rsidRPr="00A32292">
              <w:rPr>
                <w:b/>
                <w:bCs/>
              </w:rPr>
              <w:t xml:space="preserve">Азовский сельский </w:t>
            </w:r>
            <w:proofErr w:type="spellStart"/>
            <w:r w:rsidRPr="00A32292">
              <w:rPr>
                <w:b/>
                <w:bCs/>
              </w:rPr>
              <w:t>четырехмандатный</w:t>
            </w:r>
            <w:proofErr w:type="spellEnd"/>
            <w:r w:rsidRPr="00A32292">
              <w:rPr>
                <w:b/>
                <w:bCs/>
              </w:rPr>
              <w:t xml:space="preserve"> избирательный округ № 1 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Должанское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rPr>
          <w:trHeight w:val="781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Установка лавочек по ул. Октябрьской на детской площадке возле ДШИ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Должанского</w:t>
            </w:r>
            <w:proofErr w:type="spellEnd"/>
            <w:r w:rsidRPr="00A32292">
              <w:t xml:space="preserve"> сельского поселения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Весной 2023 года на детской площадке были установлены новые 2 большие лавочки 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D867BC"/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Оборудовать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пешеходный переход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Пушкина </w:t>
            </w:r>
          </w:p>
          <w:p w:rsidR="00CA0DFD" w:rsidRPr="00A32292" w:rsidRDefault="00CA0DFD" w:rsidP="00D867BC">
            <w:pPr>
              <w:jc w:val="center"/>
            </w:pPr>
            <w:r w:rsidRPr="00A32292">
              <w:t>Т-образный перекресток пересечение с ул. Советов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Должанского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июле 2023 года были проведены мероприятия по нанесению разметки и установке соответствующих дорожных знаков пешеходных переходов на участке улиц Пушкина и Советов 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Решить вопрос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о привлечении специалиста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lastRenderedPageBreak/>
              <w:t xml:space="preserve">на должность участкового врача-терапевта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>в участковую больницу ст</w:t>
            </w:r>
            <w:proofErr w:type="gramStart"/>
            <w:r w:rsidRPr="00A32292">
              <w:t>.Д</w:t>
            </w:r>
            <w:proofErr w:type="gramEnd"/>
            <w:r w:rsidRPr="00A32292">
              <w:t xml:space="preserve">олжанской на время декретного отпуска одного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из участковых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>врачей-терапевтов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</w:t>
            </w:r>
          </w:p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по соц</w:t>
            </w:r>
            <w:proofErr w:type="gramStart"/>
            <w:r w:rsidRPr="00A32292">
              <w:t>.в</w:t>
            </w:r>
            <w:proofErr w:type="gramEnd"/>
            <w:r w:rsidRPr="00A32292">
              <w:t xml:space="preserve">опросам 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shd w:val="clear" w:color="auto" w:fill="FFFFFF"/>
              <w:ind w:firstLine="323"/>
              <w:jc w:val="both"/>
            </w:pPr>
            <w:r w:rsidRPr="00A32292">
              <w:lastRenderedPageBreak/>
              <w:t>С целью решения вопроса по не укомплектованности врачебными кадрами администрация ГБУЗ «</w:t>
            </w:r>
            <w:proofErr w:type="spellStart"/>
            <w:r w:rsidRPr="00A32292">
              <w:t>Ейская</w:t>
            </w:r>
            <w:proofErr w:type="spellEnd"/>
            <w:r w:rsidRPr="00A32292">
              <w:t xml:space="preserve"> ЦРБ» МЗ </w:t>
            </w:r>
            <w:r w:rsidRPr="00A32292">
              <w:lastRenderedPageBreak/>
              <w:t>КК проводит следующие мероприятия:</w:t>
            </w:r>
          </w:p>
          <w:p w:rsidR="00CA0DFD" w:rsidRPr="00A32292" w:rsidRDefault="00CA0DFD" w:rsidP="00C06040">
            <w:pPr>
              <w:shd w:val="clear" w:color="auto" w:fill="FFFFFF"/>
              <w:ind w:firstLine="323"/>
              <w:jc w:val="both"/>
            </w:pPr>
            <w:r w:rsidRPr="00A32292">
              <w:t>- активно принимает участие в ярмарках вакансий;</w:t>
            </w:r>
          </w:p>
          <w:p w:rsidR="00CA0DFD" w:rsidRPr="00A32292" w:rsidRDefault="00CA0DFD" w:rsidP="00C06040">
            <w:pPr>
              <w:shd w:val="clear" w:color="auto" w:fill="FFFFFF"/>
              <w:ind w:firstLine="323"/>
              <w:jc w:val="both"/>
            </w:pPr>
            <w:r w:rsidRPr="00A32292">
              <w:t xml:space="preserve">- предоставляет информацию в ВУЗы для выпускников, работают по целевому направлению с Кубанским государственным медицинским университетом; </w:t>
            </w:r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>- для привлечения врачей-специалистов на вакантные должности действуют различные меры государственной поддержки: программа «Земский доктор», «Земский фельдшер», предоставление служебного жилья для специалистов согласно Постановлению главы администрации Краснодарского края № 182 от 09.02.2021 года</w:t>
            </w:r>
          </w:p>
          <w:p w:rsidR="00CA0DFD" w:rsidRPr="00A32292" w:rsidRDefault="00CA0DFD" w:rsidP="00C06040">
            <w:pPr>
              <w:ind w:firstLine="323"/>
              <w:jc w:val="both"/>
            </w:pPr>
          </w:p>
          <w:p w:rsidR="00CA0DFD" w:rsidRPr="00A32292" w:rsidRDefault="00CA0DFD" w:rsidP="00C06040">
            <w:pPr>
              <w:ind w:firstLine="32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D867BC"/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начальной школы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СОШ № 25 (аварийная)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образованием администрации МО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Ейский район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708"/>
              <w:jc w:val="both"/>
            </w:pPr>
            <w:r w:rsidRPr="00A32292">
              <w:t xml:space="preserve">В рамках регионального проекта «Модернизация школьных систем образования» (федеральный, краевой и местный бюджеты) по итогам открытого аукциона в электронной форме между МБОУ СОШ № 25 </w:t>
            </w:r>
            <w:proofErr w:type="spellStart"/>
            <w:r w:rsidRPr="00A32292">
              <w:t>ст-цы</w:t>
            </w:r>
            <w:proofErr w:type="spellEnd"/>
            <w:r w:rsidRPr="00A32292">
              <w:t xml:space="preserve"> Должанской </w:t>
            </w:r>
            <w:proofErr w:type="gramStart"/>
            <w:r w:rsidRPr="00A32292">
              <w:t>и ООО</w:t>
            </w:r>
            <w:proofErr w:type="gramEnd"/>
            <w:r w:rsidRPr="00A32292">
              <w:t xml:space="preserve"> «Мастер </w:t>
            </w:r>
            <w:proofErr w:type="spellStart"/>
            <w:r w:rsidRPr="00A32292">
              <w:t>Констракшн</w:t>
            </w:r>
            <w:proofErr w:type="spellEnd"/>
            <w:r w:rsidRPr="00A32292">
              <w:t xml:space="preserve">» г. Краснодар 05.03.2024 г. заключен муниципальный контракт на капитальный ремонт здания начальной школы на сумму 23452,838 тыс. рублей. Срок производства работ в соответствии с условиями контракта с 05.03.2024 г. по 15.07.2024 г. Помимо капитального ремонта в рамках проекта будет осуществлена закупка оборудования: мебели, спортивного инвентаря, компьютерной техники, интерактивного, технологического оборудования, и т.д. на общую сумму 11593,1 тыс. рублей. </w:t>
            </w:r>
          </w:p>
          <w:p w:rsidR="00CA0DFD" w:rsidRPr="00A32292" w:rsidRDefault="00CA0DFD" w:rsidP="00D867BC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2023- 2024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Покраска газовых труб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на всей территории станицы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ind w:right="-100"/>
              <w:jc w:val="center"/>
            </w:pPr>
          </w:p>
          <w:p w:rsidR="00CA0DFD" w:rsidRPr="00A32292" w:rsidRDefault="00CA0DFD" w:rsidP="00C06040">
            <w:pPr>
              <w:ind w:right="-100"/>
              <w:jc w:val="center"/>
              <w:rPr>
                <w:i/>
              </w:rPr>
            </w:pPr>
            <w:r w:rsidRPr="00A32292">
              <w:rPr>
                <w:i/>
              </w:rPr>
              <w:lastRenderedPageBreak/>
              <w:t xml:space="preserve">Администрация </w:t>
            </w:r>
            <w:proofErr w:type="spellStart"/>
            <w:r w:rsidRPr="00A32292">
              <w:rPr>
                <w:i/>
              </w:rPr>
              <w:t>Должанского</w:t>
            </w:r>
            <w:proofErr w:type="spellEnd"/>
            <w:r w:rsidRPr="00A32292">
              <w:rPr>
                <w:i/>
              </w:rPr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lastRenderedPageBreak/>
              <w:t xml:space="preserve">Администрацией </w:t>
            </w:r>
            <w:proofErr w:type="spellStart"/>
            <w:r w:rsidRPr="00A32292">
              <w:t>Должанского</w:t>
            </w:r>
            <w:proofErr w:type="spellEnd"/>
            <w:r w:rsidRPr="00A32292">
              <w:t xml:space="preserve"> сельского поселения заключен договор №01/10/23 от 19.10.2023г. аренды муниципального имущества жизнеобеспечивающих систем (объектов газоснабжения) с ООО «СМФ «Прометей».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lastRenderedPageBreak/>
              <w:t xml:space="preserve">В настоящее время ООО «СМФ «Прометей» проводятся мероприятия по разработке и согласованию с администрацией </w:t>
            </w:r>
            <w:proofErr w:type="spellStart"/>
            <w:r w:rsidRPr="00A32292">
              <w:t>Должанского</w:t>
            </w:r>
            <w:proofErr w:type="spellEnd"/>
            <w:r w:rsidRPr="00A32292">
              <w:t xml:space="preserve">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многолетнего плана ремонтных работ предусматривающего, в том числе и покраску газопроводных труб. Срок завершения вышеуказанных мероприятий 15 апреля 2024 года.</w:t>
            </w:r>
          </w:p>
          <w:p w:rsidR="00CA0DFD" w:rsidRPr="00A32292" w:rsidRDefault="00CA0DFD" w:rsidP="00D867BC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lastRenderedPageBreak/>
              <w:t>Камышеватское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Реконструкция мемориала «Братская могила» 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/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28.12.2022 года земельный участок, на котором расположен мемориал «Братская могила 15 советских воинов и мирных жителей, погибших в боях и казненных фашистскими захватчиками, 1942-1943 гг.» в ст. Камышеватской, расположенного по адресу: Краснодарский край, Ейский район, ст. Камышеватская, ул. Советская 131А., поставлен на кадастровый учет.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Изготовлен технический план на данный объект.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16.05.2023 г. данный мемориал принят на учет, как бесхозяйный объект недвижимости </w:t>
            </w:r>
            <w:proofErr w:type="spellStart"/>
            <w:r w:rsidRPr="00A32292">
              <w:t>Ейским</w:t>
            </w:r>
            <w:proofErr w:type="spellEnd"/>
            <w:r w:rsidRPr="00A32292">
              <w:t xml:space="preserve"> отделом Управления Федеральной регистрационной службы по Краснодарскому краю, общей площадью – 894,4 кв.м.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>По истечении одного года будет направленно исковое заявление о признании права муниципальной собственности на бесхозный объект в Ейский районный суд, после чего будет решен вопрос по реконструкции мемориала.</w:t>
            </w:r>
          </w:p>
          <w:p w:rsidR="00CA0DFD" w:rsidRPr="00A32292" w:rsidRDefault="00CA0DFD" w:rsidP="00D867BC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410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Реконструкция уличного освещения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Центральной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ст. Камышеватская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По ул. </w:t>
            </w:r>
            <w:proofErr w:type="gramStart"/>
            <w:r w:rsidRPr="00A32292">
              <w:t>Центральной</w:t>
            </w:r>
            <w:proofErr w:type="gramEnd"/>
            <w:r w:rsidRPr="00A32292">
              <w:t xml:space="preserve"> от ул. Октябрьской до ул. Красной уличное освещение имеется.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дефицитом денежных сре</w:t>
            </w:r>
            <w:proofErr w:type="gramStart"/>
            <w:r w:rsidRPr="00A32292">
              <w:t>дств в б</w:t>
            </w:r>
            <w:proofErr w:type="gramEnd"/>
            <w:r w:rsidRPr="00A32292">
              <w:t xml:space="preserve">юджете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поселения, в 2024г.  реконструкция уличного освещения по ул. Центральной от ул. Красной до ул. Пролетарской проводиться не будет.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lastRenderedPageBreak/>
              <w:t>При условии достаточного финансирования работы будут проведены в 2025 году.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411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t>Гредирование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дороги </w:t>
            </w:r>
            <w:proofErr w:type="gramStart"/>
            <w:r w:rsidRPr="00A32292">
              <w:t>по</w:t>
            </w:r>
            <w:proofErr w:type="gramEnd"/>
          </w:p>
          <w:p w:rsidR="00CA0DFD" w:rsidRPr="00A32292" w:rsidRDefault="00CA0DFD" w:rsidP="00C06040">
            <w:pPr>
              <w:jc w:val="center"/>
            </w:pPr>
            <w:r w:rsidRPr="00A32292">
              <w:t xml:space="preserve">ул. Комсомольская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ст. Камышеватская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(15 квартал)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апреле 2023 года проведены 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дороги по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омсомольской  квартал 15 ст.Камышеватской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448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д</w:t>
            </w:r>
            <w:proofErr w:type="spellEnd"/>
            <w:r w:rsidRPr="00A32292">
              <w:t xml:space="preserve">/с №19 ст. Камышеватская отремонтировать 2 летние веранды, которые находятся 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>в аварийном состоянии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образованием администрации МО 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>Ейский район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       На территории МБДОУ ДСКВ № 19 </w:t>
            </w:r>
            <w:proofErr w:type="spellStart"/>
            <w:r w:rsidRPr="00A32292">
              <w:t>ст-цы</w:t>
            </w:r>
            <w:proofErr w:type="spellEnd"/>
            <w:r w:rsidRPr="00A32292">
              <w:t xml:space="preserve"> Камышеватской для детей четырёх групп установлено 3 теневых навеса, в 2-х из которых требуется замена полового покрытия и ремонт кровли. Работы предполагается выполнить в 2024 г. за счет средств районного бюджета.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449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Капитальный ремонт </w:t>
            </w:r>
            <w:proofErr w:type="spellStart"/>
            <w:r w:rsidRPr="00A32292">
              <w:t>отмостки</w:t>
            </w:r>
            <w:proofErr w:type="spellEnd"/>
            <w:r w:rsidRPr="00A32292">
              <w:t xml:space="preserve"> вокруг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здания </w:t>
            </w:r>
            <w:proofErr w:type="spellStart"/>
            <w:r w:rsidRPr="00A32292">
              <w:t>д</w:t>
            </w:r>
            <w:proofErr w:type="spellEnd"/>
            <w:r w:rsidRPr="00A32292">
              <w:t>/с №19 ст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амышеватская, 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>которая пришла в негодность</w:t>
            </w:r>
            <w:proofErr w:type="gram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образованием администрации МО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Ейский район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марте 2023 года за счет средств районного бюджета в размере 205,0 тыс. рублей произведен капитальный ремонт части </w:t>
            </w:r>
            <w:proofErr w:type="spellStart"/>
            <w:r w:rsidRPr="00A32292">
              <w:t>отмостки</w:t>
            </w:r>
            <w:proofErr w:type="spellEnd"/>
            <w:r w:rsidRPr="00A32292">
              <w:t xml:space="preserve">. Для проведения ремонта оставшейся части </w:t>
            </w:r>
            <w:proofErr w:type="spellStart"/>
            <w:r w:rsidRPr="00A32292">
              <w:t>отмостки</w:t>
            </w:r>
            <w:proofErr w:type="spellEnd"/>
            <w:r w:rsidRPr="00A32292">
              <w:t xml:space="preserve"> по периметру здания потребуется дополнительно 350,0 тыс. рублей. Работы будут выполнены в 2024 году за счет средств районного бюджета.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512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t>Грейдирование</w:t>
            </w:r>
            <w:proofErr w:type="spellEnd"/>
            <w:r w:rsidRPr="00A32292">
              <w:t xml:space="preserve"> дороги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ул. Комсомольская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(1-4 квартал)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right="-100"/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right="-100"/>
              <w:jc w:val="center"/>
            </w:pPr>
            <w:r w:rsidRPr="00A32292">
              <w:t>с/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autoSpaceDE w:val="0"/>
              <w:autoSpaceDN w:val="0"/>
              <w:adjustRightInd w:val="0"/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autoSpaceDE w:val="0"/>
              <w:autoSpaceDN w:val="0"/>
              <w:adjustRightInd w:val="0"/>
              <w:ind w:firstLine="318"/>
              <w:jc w:val="both"/>
            </w:pPr>
            <w:r w:rsidRPr="00A32292">
              <w:t xml:space="preserve">В апреле 2023 года проведены 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дороги по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омсомольской  1-4 квартал ст.Камышеватской </w:t>
            </w:r>
          </w:p>
          <w:p w:rsidR="00CA0DFD" w:rsidRPr="00A32292" w:rsidRDefault="00CA0DFD" w:rsidP="00C06040">
            <w:pPr>
              <w:autoSpaceDE w:val="0"/>
              <w:autoSpaceDN w:val="0"/>
              <w:adjustRightInd w:val="0"/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549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Рассмотреть возможность изменения маршрута  движения автобуса из города Ейска в ст. Камышеватская по ул. Молодежная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Отдел транспорта и связи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администрации МО 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Для изменения муниципального пригородного маршрута № 107 "Ейск-Камышеватская, в части включения в схему маршрута ул. Молодежную в ст. Камышеватская, необходимо выполнить ряд условий: установить остановочные комплексы, установить дорожные знаки. В 2024 году </w:t>
            </w:r>
            <w:r w:rsidRPr="00A32292">
              <w:lastRenderedPageBreak/>
              <w:t xml:space="preserve">собственником вышеуказанной дороги, администрацией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 будет рассмотрена возможность строительства остановочных комплексов на                ул. Молодежная.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По окончании строительства остановочных пунктов, будет организован комиссионный выезд рабочей группы по обследованию дорожных </w:t>
            </w:r>
            <w:proofErr w:type="gramStart"/>
            <w:r w:rsidRPr="00A32292">
              <w:t>условий муниципальных пригородных маршрутов пассажирского транспорта регулярного сообщения муниципального образования</w:t>
            </w:r>
            <w:proofErr w:type="gramEnd"/>
            <w:r w:rsidRPr="00A32292">
              <w:t xml:space="preserve"> Ейский район для установления возможности эксплуатации маршрута движения по ул. Молодежная.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550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Покраска газовых труб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на всей территории станицы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район,</w:t>
            </w:r>
          </w:p>
          <w:p w:rsidR="00CA0DFD" w:rsidRPr="00A32292" w:rsidRDefault="00CA0DFD" w:rsidP="00C06040">
            <w:pPr>
              <w:ind w:right="-100"/>
              <w:jc w:val="center"/>
            </w:pPr>
          </w:p>
          <w:p w:rsidR="00CA0DFD" w:rsidRPr="00A32292" w:rsidRDefault="00CA0DFD" w:rsidP="00C06040">
            <w:pPr>
              <w:ind w:right="-100"/>
              <w:jc w:val="center"/>
              <w:rPr>
                <w:i/>
              </w:rPr>
            </w:pPr>
            <w:r w:rsidRPr="00A32292">
              <w:rPr>
                <w:i/>
              </w:rPr>
              <w:t xml:space="preserve">Администрация </w:t>
            </w:r>
            <w:proofErr w:type="spellStart"/>
            <w:r w:rsidRPr="00A32292">
              <w:rPr>
                <w:i/>
              </w:rPr>
              <w:t>Камышеватского</w:t>
            </w:r>
            <w:proofErr w:type="spellEnd"/>
            <w:r w:rsidRPr="00A32292">
              <w:rPr>
                <w:i/>
              </w:rPr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Администрацией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сельского поселения заключен договор аренды муниципального имущества жизнеобеспечивающих систем (объектов газоснабжения) с ООО «СМФ «Прометей».</w:t>
            </w:r>
          </w:p>
          <w:p w:rsidR="00CA0DFD" w:rsidRPr="00A32292" w:rsidRDefault="00CA0DFD" w:rsidP="00C06040">
            <w:pPr>
              <w:jc w:val="both"/>
            </w:pPr>
            <w:r w:rsidRPr="00A32292">
              <w:t xml:space="preserve">В настоящее время ООО «СМФ «Прометей» проводятся мероприятия по разработке и согласованию с администрацией    </w:t>
            </w:r>
            <w:proofErr w:type="spellStart"/>
            <w:r w:rsidRPr="00A32292">
              <w:t>Камышеватского</w:t>
            </w:r>
            <w:proofErr w:type="spellEnd"/>
            <w:r w:rsidRPr="00A32292">
              <w:t xml:space="preserve">   сельского      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многолетнего плана ремонтных работ предусматривающего, в том числе и покраску газопроводных труб. Срок завершения вышеуказанных мероприятий 15 апреля 2024 года.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t>Ясенское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427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Установка остановочного павильона по улице Советов в ст. Ясенской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Ясенского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pStyle w:val="ConsPlusCell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оветов в ст.Ясенская является автомобильной дорогой г. Ейск -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Ясенская -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Копанская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Новоминская и является </w:t>
            </w:r>
            <w:r w:rsidRPr="00A322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государственной собственностью Краснодарского края,</w:t>
            </w:r>
            <w:r w:rsidRPr="00A3229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этим, установка остановочных павильонов вдоль автомобильной дороги, не </w:t>
            </w:r>
            <w:r w:rsidRPr="00A3229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входит в полномочия Администрации </w:t>
            </w:r>
            <w:proofErr w:type="spellStart"/>
            <w:r w:rsidRPr="00A3229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Ясенского</w:t>
            </w:r>
            <w:proofErr w:type="spellEnd"/>
            <w:r w:rsidRPr="00A3229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поселения. </w:t>
            </w:r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автомобильной дороге общего пользования регионального значения г. Ейск –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Ясенская –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Копанская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Новоминская, км 35+811 (слева), км 37+193 (справа) выполнены ремонтные работы. Обустроена площадка для посадки/высадки пассажиров, согласно ГОСТ и техническим правилам ремонта и </w:t>
            </w:r>
            <w:proofErr w:type="gramStart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A3229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дорог. Установить остановочный павильон по ул. Советов в ст. Ясенской не представляется возможным в связи со стесненными обстоятельствами. </w:t>
            </w:r>
          </w:p>
          <w:p w:rsidR="00CA0DFD" w:rsidRPr="00A32292" w:rsidRDefault="00CA0DFD" w:rsidP="00C06040">
            <w:pPr>
              <w:pStyle w:val="ConsPlusCell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92"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остановочного павильона внутри разворотной площадки невозможна, т.к.  согласно Стандарту отрасли, ОСТ 218.1.002-2003 "Автобусные остановки на автомобильных дорогах. Общие технические требования" (принят и введен в действие распоряжением Государственной службы дорожного хозяйства Министерства транспорта Российской Федерации от 23.05.2003 № ИС-460-р) остановочные пункты должны быть установлены по ходу движения общественного транспорта.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428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тротуара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Ленина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ст. Ясенской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Ясенского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отсутствием сре</w:t>
            </w:r>
            <w:proofErr w:type="gramStart"/>
            <w:r w:rsidRPr="00A32292">
              <w:t>дств в б</w:t>
            </w:r>
            <w:proofErr w:type="gramEnd"/>
            <w:r w:rsidRPr="00A32292">
              <w:t xml:space="preserve">юджете поселения, провести работы не представляется возможным.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настоящий момент администраций </w:t>
            </w:r>
            <w:proofErr w:type="spellStart"/>
            <w:r w:rsidRPr="00A32292">
              <w:t>Ясенского</w:t>
            </w:r>
            <w:proofErr w:type="spellEnd"/>
            <w:r w:rsidRPr="00A32292">
              <w:t xml:space="preserve"> сельского поселения формируется пакет документов для участия ведомственном </w:t>
            </w:r>
            <w:proofErr w:type="gramStart"/>
            <w:r w:rsidRPr="00A32292">
              <w:t>проекте</w:t>
            </w:r>
            <w:proofErr w:type="gramEnd"/>
            <w:r w:rsidRPr="00A32292">
              <w:t xml:space="preserve"> "Благоустройство сельских территорий" государственной программы Российской Федерации "Комплексное развитие сельских территорий".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</w:t>
            </w: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6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542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Плохое качество воды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х</w:t>
            </w:r>
            <w:proofErr w:type="gramStart"/>
            <w:r w:rsidRPr="00A32292">
              <w:t>.Ш</w:t>
            </w:r>
            <w:proofErr w:type="gramEnd"/>
            <w:r w:rsidRPr="00A32292">
              <w:t>иловка</w:t>
            </w:r>
            <w:proofErr w:type="spell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2021 г. выполнены мероприятия по замене всех разводящих сетей в пос. </w:t>
            </w:r>
            <w:proofErr w:type="spellStart"/>
            <w:r w:rsidRPr="00A32292">
              <w:t>Шиловка</w:t>
            </w:r>
            <w:proofErr w:type="spellEnd"/>
            <w:r w:rsidRPr="00A32292">
              <w:t>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2024 году для улучшения качества воды МУП «</w:t>
            </w:r>
            <w:proofErr w:type="spellStart"/>
            <w:r w:rsidRPr="00A32292">
              <w:t>Ейские</w:t>
            </w:r>
            <w:proofErr w:type="spellEnd"/>
            <w:r w:rsidRPr="00A32292">
              <w:t xml:space="preserve"> тепловые сети» будут выполнены работы по дезинфекции, механической чистки башни «</w:t>
            </w:r>
            <w:proofErr w:type="spellStart"/>
            <w:r w:rsidRPr="00A32292">
              <w:t>Рожновского</w:t>
            </w:r>
            <w:proofErr w:type="spellEnd"/>
            <w:r w:rsidRPr="00A32292">
              <w:t xml:space="preserve">», хлорированию </w:t>
            </w:r>
            <w:r w:rsidRPr="00A32292">
              <w:lastRenderedPageBreak/>
              <w:t>водопроводных сетей.</w:t>
            </w:r>
          </w:p>
          <w:p w:rsidR="00CA0DFD" w:rsidRPr="00A32292" w:rsidRDefault="00CA0DFD" w:rsidP="00C06040">
            <w:pPr>
              <w:ind w:firstLine="317"/>
              <w:jc w:val="both"/>
            </w:pPr>
            <w:proofErr w:type="gramStart"/>
            <w:r w:rsidRPr="00A32292">
              <w:t xml:space="preserve">Администрацией муниципального образования Ейский район утверждено постановление администрации муниципального образования Ейский район от 21 февраля 2024 года № 96 «Об утверждении тарифов на услуги по доставке питьевой воды из г. Ейска </w:t>
            </w:r>
            <w:r w:rsidRPr="00A32292">
              <w:rPr>
                <w:u w:val="single"/>
              </w:rPr>
              <w:t>в сельские поселения</w:t>
            </w:r>
            <w:r w:rsidRPr="00A32292">
              <w:t xml:space="preserve">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по заявке потребителей и на услуги по продаже питьевой воды автоматом «Живая вода» в </w:t>
            </w:r>
            <w:proofErr w:type="spellStart"/>
            <w:r w:rsidRPr="00A32292">
              <w:t>ст-це</w:t>
            </w:r>
            <w:proofErr w:type="spellEnd"/>
            <w:r w:rsidRPr="00A32292">
              <w:t xml:space="preserve"> Должанской, оказываемые муниципальным унитарным предприятием муниципального образования Ейский район «</w:t>
            </w:r>
            <w:proofErr w:type="spellStart"/>
            <w:r w:rsidRPr="00A32292">
              <w:t>Ейские</w:t>
            </w:r>
            <w:proofErr w:type="spellEnd"/>
            <w:proofErr w:type="gramEnd"/>
            <w:r w:rsidRPr="00A32292">
              <w:t xml:space="preserve"> тепловые сети». Стоимость 1 м³ (бочка) питьевой воды составляет 4183,47 руб.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2023-2027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733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Оказать содействие в благоустройстве территории </w:t>
            </w:r>
          </w:p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t>д</w:t>
            </w:r>
            <w:proofErr w:type="spellEnd"/>
            <w:r w:rsidRPr="00A32292">
              <w:t>/с № 5 ст. Ясенской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образованием администрации МО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Мероприятия по разработке ПСД, прохождение </w:t>
            </w:r>
            <w:proofErr w:type="spellStart"/>
            <w:r w:rsidRPr="00A32292">
              <w:t>гос</w:t>
            </w:r>
            <w:proofErr w:type="spellEnd"/>
            <w:r w:rsidRPr="00A32292">
              <w:t>. экспертизы и направление заявки на участие в государственной программе КК «Развитие образования» по пункту 1.13 «Благоустройство прилегающей территории» будут осуществлены в 2023-2024 годах. Работы планируется произвести в 2024-2025 годах в рамках государственной программы КК «Развитие образования». Ориентировочная стоимость 6500,0 тыс. рублей.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735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Плохое качество воды в ст</w:t>
            </w:r>
            <w:proofErr w:type="gramStart"/>
            <w:r w:rsidRPr="00A32292">
              <w:t>.Я</w:t>
            </w:r>
            <w:proofErr w:type="gramEnd"/>
            <w:r w:rsidRPr="00A32292">
              <w:t>сенская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3"/>
              <w:jc w:val="both"/>
            </w:pPr>
            <w:r w:rsidRPr="00A32292">
              <w:t>На сегодняшний день предприятием МУП «</w:t>
            </w:r>
            <w:proofErr w:type="spellStart"/>
            <w:r w:rsidRPr="00A32292">
              <w:t>Ейские</w:t>
            </w:r>
            <w:proofErr w:type="spellEnd"/>
            <w:r w:rsidRPr="00A32292">
              <w:t xml:space="preserve"> тепловые сети» в водопроводную сеть ст. Ясенская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подается вода, добываемая из местных артезианских скважин, которая не соответствует </w:t>
            </w:r>
            <w:proofErr w:type="spellStart"/>
            <w:r w:rsidRPr="00A32292">
              <w:t>СанПиН</w:t>
            </w:r>
            <w:proofErr w:type="spellEnd"/>
            <w:r w:rsidRPr="00A32292">
              <w:t xml:space="preserve"> «Питьевая вода», так как является технической. Система водоподготовки и водоочистки отсутствует. </w:t>
            </w:r>
            <w:r w:rsidRPr="00A32292">
              <w:rPr>
                <w:lang w:eastAsia="en-US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2023-2027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right="2" w:firstLine="323"/>
              <w:jc w:val="both"/>
            </w:pPr>
            <w:r w:rsidRPr="00A32292">
              <w:t xml:space="preserve">Альтернативные источники водоснабжения на территории </w:t>
            </w:r>
            <w:proofErr w:type="spellStart"/>
            <w:r w:rsidRPr="00A32292">
              <w:t>Ясенского</w:t>
            </w:r>
            <w:proofErr w:type="spellEnd"/>
            <w:r w:rsidRPr="00A32292">
              <w:t xml:space="preserve">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отсутствуют. Для улучшения качества водоснабжения </w:t>
            </w:r>
            <w:proofErr w:type="spellStart"/>
            <w:r w:rsidRPr="00A32292">
              <w:t>ст-цы</w:t>
            </w:r>
            <w:proofErr w:type="spellEnd"/>
            <w:r w:rsidRPr="00A32292">
              <w:t xml:space="preserve"> Ясенской в 2023 году управлением ЖКХ и КС администрации муниципального образования Ейский район выполнены </w:t>
            </w:r>
            <w:r w:rsidRPr="00A32292">
              <w:lastRenderedPageBreak/>
              <w:t>мероприятия по замене башни «</w:t>
            </w:r>
            <w:proofErr w:type="spellStart"/>
            <w:r w:rsidRPr="00A32292">
              <w:t>Рожновского</w:t>
            </w:r>
            <w:proofErr w:type="spellEnd"/>
            <w:r w:rsidRPr="00A32292">
              <w:t>»                  объемом 50 м³.</w:t>
            </w:r>
          </w:p>
          <w:p w:rsidR="00CA0DFD" w:rsidRPr="00A32292" w:rsidRDefault="00CA0DFD" w:rsidP="00C06040">
            <w:pPr>
              <w:tabs>
                <w:tab w:val="left" w:pos="709"/>
              </w:tabs>
              <w:ind w:firstLine="323"/>
              <w:jc w:val="both"/>
            </w:pPr>
            <w:r w:rsidRPr="00A32292">
              <w:t xml:space="preserve">В 2024 году в рамках производственной программы </w:t>
            </w:r>
            <w:proofErr w:type="spellStart"/>
            <w:r w:rsidRPr="00A32292">
              <w:t>ресурсоснабжающей</w:t>
            </w:r>
            <w:proofErr w:type="spellEnd"/>
            <w:r w:rsidRPr="00A32292">
              <w:t xml:space="preserve"> организацией МУП «</w:t>
            </w:r>
            <w:proofErr w:type="spellStart"/>
            <w:r w:rsidRPr="00A32292">
              <w:t>Ейские</w:t>
            </w:r>
            <w:proofErr w:type="spellEnd"/>
            <w:r w:rsidRPr="00A32292">
              <w:t xml:space="preserve"> тепловые сети» планируется выполнить работы по капитальному ремонту водопроводной сети в </w:t>
            </w:r>
            <w:proofErr w:type="spellStart"/>
            <w:r w:rsidRPr="00A32292">
              <w:t>ст-це</w:t>
            </w:r>
            <w:proofErr w:type="spellEnd"/>
            <w:r w:rsidRPr="00A32292">
              <w:t xml:space="preserve"> Ясенской по                     ул. Мельничной, протяженностью 790 м, стоимость данных работ составит 1,0 млн. руб.</w:t>
            </w:r>
          </w:p>
          <w:p w:rsidR="00CA0DFD" w:rsidRPr="00A32292" w:rsidRDefault="00CA0DFD" w:rsidP="00C06040">
            <w:pPr>
              <w:suppressAutoHyphens/>
              <w:ind w:firstLine="323"/>
              <w:contextualSpacing/>
              <w:jc w:val="both"/>
            </w:pPr>
            <w:r w:rsidRPr="00A32292">
              <w:t xml:space="preserve">Также в 2024 году администрацией муниципального образования Ейский район планируется выполнить мероприятия по капитальному ремонту артезианской скважины в </w:t>
            </w:r>
            <w:proofErr w:type="spellStart"/>
            <w:r w:rsidRPr="00A32292">
              <w:t>ст-це</w:t>
            </w:r>
            <w:proofErr w:type="spellEnd"/>
            <w:r w:rsidRPr="00A32292">
              <w:t xml:space="preserve"> Ясенской, что позволит увеличить объем и качество водоснабжения.</w:t>
            </w:r>
          </w:p>
          <w:p w:rsidR="00CA0DFD" w:rsidRPr="00A32292" w:rsidRDefault="00CA0DFD" w:rsidP="00C06040">
            <w:pPr>
              <w:tabs>
                <w:tab w:val="left" w:pos="709"/>
              </w:tabs>
              <w:ind w:firstLine="323"/>
              <w:jc w:val="both"/>
            </w:pPr>
            <w:r w:rsidRPr="00A32292">
              <w:t xml:space="preserve">В свою очередь администрацией муниципального образования Ейский район рассматривается вопрос о выполнении работ по капитальному ремонту наружных сетей водоснабжения в  </w:t>
            </w:r>
            <w:proofErr w:type="spellStart"/>
            <w:r w:rsidRPr="00A32292">
              <w:t>ст-це</w:t>
            </w:r>
            <w:proofErr w:type="spellEnd"/>
            <w:r w:rsidRPr="00A32292">
              <w:t xml:space="preserve"> Ясенской.</w:t>
            </w:r>
          </w:p>
          <w:p w:rsidR="00CA0DFD" w:rsidRPr="00A32292" w:rsidRDefault="00CA0DFD" w:rsidP="00C06040">
            <w:pPr>
              <w:suppressAutoHyphens/>
              <w:jc w:val="both"/>
              <w:rPr>
                <w:lang w:eastAsia="en-US"/>
              </w:rPr>
            </w:pPr>
            <w:r w:rsidRPr="00A32292">
              <w:t>При выделении денежных средств в 2025 году, планируется разработать проектно-сметную документацию с прохождением государственной экспертизы</w:t>
            </w:r>
            <w:r w:rsidRPr="00A32292">
              <w:rPr>
                <w:lang w:eastAsia="en-US"/>
              </w:rPr>
              <w:t xml:space="preserve"> на выполнение работ  по капитальному ремонту  водопроводной  сети в </w:t>
            </w:r>
            <w:proofErr w:type="spellStart"/>
            <w:r w:rsidRPr="00A32292">
              <w:rPr>
                <w:lang w:eastAsia="en-US"/>
              </w:rPr>
              <w:t>ст-це</w:t>
            </w:r>
            <w:proofErr w:type="spellEnd"/>
            <w:r w:rsidRPr="00A32292">
              <w:rPr>
                <w:lang w:eastAsia="en-US"/>
              </w:rPr>
              <w:t xml:space="preserve"> Ясенской </w:t>
            </w:r>
            <w:proofErr w:type="spellStart"/>
            <w:r w:rsidRPr="00A32292">
              <w:rPr>
                <w:lang w:eastAsia="en-US"/>
              </w:rPr>
              <w:t>Ейского</w:t>
            </w:r>
            <w:proofErr w:type="spellEnd"/>
            <w:r w:rsidRPr="00A32292">
              <w:rPr>
                <w:lang w:eastAsia="en-US"/>
              </w:rPr>
              <w:t xml:space="preserve"> района, стоимость работ составит                                  2,5 млн. руб. </w:t>
            </w:r>
          </w:p>
          <w:p w:rsidR="00CA0DFD" w:rsidRPr="00A32292" w:rsidRDefault="00CA0DFD" w:rsidP="00C06040">
            <w:pPr>
              <w:suppressAutoHyphens/>
              <w:ind w:firstLine="323"/>
              <w:jc w:val="both"/>
            </w:pPr>
            <w:r w:rsidRPr="00A32292">
              <w:rPr>
                <w:lang w:eastAsia="en-US"/>
              </w:rPr>
              <w:t>После чего будет подана заявочная документация</w:t>
            </w:r>
            <w:r w:rsidRPr="00A32292">
              <w:rPr>
                <w:rFonts w:eastAsia="Calibri"/>
              </w:rPr>
              <w:t xml:space="preserve"> на получение </w:t>
            </w:r>
            <w:r w:rsidRPr="00A32292">
              <w:t xml:space="preserve">субсидии из бюджета Краснодарского края на </w:t>
            </w:r>
            <w:proofErr w:type="spellStart"/>
            <w:r w:rsidRPr="00A32292">
              <w:t>софинансирование</w:t>
            </w:r>
            <w:proofErr w:type="spellEnd"/>
            <w:r w:rsidRPr="00A32292">
              <w:t xml:space="preserve"> расходных обязательств на выполнение работ по организации водоснабжения населения  </w:t>
            </w:r>
            <w:r w:rsidRPr="00A32292">
              <w:rPr>
                <w:rFonts w:eastAsia="Calibri"/>
              </w:rPr>
              <w:t xml:space="preserve">в рамках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suppressAutoHyphens/>
              <w:jc w:val="both"/>
              <w:rPr>
                <w:lang w:eastAsia="en-US"/>
              </w:rPr>
            </w:pPr>
            <w:r w:rsidRPr="00A32292">
              <w:rPr>
                <w:rFonts w:eastAsia="Calibri"/>
              </w:rPr>
              <w:t xml:space="preserve">реализации </w:t>
            </w:r>
            <w:r w:rsidRPr="00A32292">
              <w:t>подпрограммы «Развитие водопроводно-канализационного комплекса населенных пунктов» государственной программы «Развитие жилищно-коммунального хозяйства»</w:t>
            </w:r>
            <w:r w:rsidRPr="00A32292">
              <w:rPr>
                <w:lang w:eastAsia="en-US"/>
              </w:rPr>
              <w:t>.</w:t>
            </w:r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Для обеспечения населения питьевой водой в ст. Ясенская </w:t>
            </w:r>
            <w:r w:rsidRPr="00A32292">
              <w:lastRenderedPageBreak/>
              <w:t>запланировано строительство станции очистки воды. Планируемый срок исполнения 2027 год.</w:t>
            </w:r>
          </w:p>
          <w:p w:rsidR="00CA0DFD" w:rsidRPr="00A32292" w:rsidRDefault="00CA0DFD" w:rsidP="00C06040">
            <w:pPr>
              <w:ind w:firstLine="32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rPr>
                <w:b/>
              </w:rPr>
              <w:lastRenderedPageBreak/>
              <w:t>с</w:t>
            </w:r>
            <w:proofErr w:type="gramEnd"/>
            <w:r w:rsidRPr="00A32292">
              <w:rPr>
                <w:b/>
              </w:rPr>
              <w:t>. Воронцовка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565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 Строительство уличной водопроводной сети жителям с</w:t>
            </w:r>
            <w:proofErr w:type="gramStart"/>
            <w:r w:rsidRPr="00A32292">
              <w:t>.В</w:t>
            </w:r>
            <w:proofErr w:type="gramEnd"/>
            <w:r w:rsidRPr="00A32292">
              <w:t>оронцовка, проживающим по ул. Московская (район новостроек)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 xml:space="preserve">Администрация </w:t>
            </w:r>
            <w:proofErr w:type="spellStart"/>
            <w:r w:rsidRPr="00A32292">
              <w:t>Кухаривского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 Строительство уличной водопроводной сети жителям </w:t>
            </w:r>
            <w:proofErr w:type="spellStart"/>
            <w:r w:rsidRPr="00A32292">
              <w:t>Кухаривского</w:t>
            </w:r>
            <w:proofErr w:type="spellEnd"/>
            <w:r w:rsidRPr="00A32292">
              <w:t xml:space="preserve"> сельского поселения проживающим по ул. </w:t>
            </w:r>
            <w:proofErr w:type="gramStart"/>
            <w:r w:rsidRPr="00A32292">
              <w:t>Московская</w:t>
            </w:r>
            <w:proofErr w:type="gramEnd"/>
            <w:r w:rsidRPr="00A32292">
              <w:t xml:space="preserve"> (район новостроек) в связи с отсутствием дополнительных мощностей в Ейском групповом водопроводе на сегодняшний день не представляется возможным.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УЖКХ и КС МО Ейский район ведется работа в части разработки проектно-сметной документации на строительство разводящих сетей с прохождением государственной экспертизы восточной части </w:t>
            </w:r>
            <w:proofErr w:type="gramStart"/>
            <w:r w:rsidRPr="00A32292">
              <w:t>с</w:t>
            </w:r>
            <w:proofErr w:type="gramEnd"/>
            <w:r w:rsidRPr="00A32292">
              <w:t>. Воронцовка. Окончание указанных работ планируется в 2024 году. Финансирование мероприятий в части проектирования будет осуществляться за счет местного бюджета, а мероприятия по строительству за счет краевого и местного бюджетов.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При условии финансирования выполнения СМР строительство разводящих сетей восточной части </w:t>
            </w:r>
            <w:proofErr w:type="gramStart"/>
            <w:r w:rsidRPr="00A32292">
              <w:t>с</w:t>
            </w:r>
            <w:proofErr w:type="gramEnd"/>
            <w:r w:rsidRPr="00A32292">
              <w:t xml:space="preserve">. </w:t>
            </w:r>
            <w:proofErr w:type="gramStart"/>
            <w:r w:rsidRPr="00A32292">
              <w:t>Воронцовка</w:t>
            </w:r>
            <w:proofErr w:type="gramEnd"/>
            <w:r w:rsidRPr="00A32292">
              <w:t xml:space="preserve"> планируется выполнить в 2025 году.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  частном   порядке   жители   имеют  право обратиться в </w:t>
            </w:r>
            <w:proofErr w:type="spellStart"/>
            <w:r w:rsidRPr="00A32292">
              <w:t>ресурсоснабжающую</w:t>
            </w:r>
            <w:proofErr w:type="spellEnd"/>
            <w:r w:rsidRPr="00A32292">
              <w:t xml:space="preserve"> организацию РЭУ «Ейский групповой водопровод» ГУП КК «</w:t>
            </w:r>
            <w:proofErr w:type="spellStart"/>
            <w:r w:rsidRPr="00A32292">
              <w:t>Кубаньводкомплекс</w:t>
            </w:r>
            <w:proofErr w:type="spellEnd"/>
            <w:r w:rsidRPr="00A32292">
              <w:t>» в службу «Одного окна», по вопросу возможности подключения домовладения к сети водоснабжения.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Ейский сельский </w:t>
            </w:r>
            <w:proofErr w:type="spellStart"/>
            <w:r w:rsidRPr="00A32292">
              <w:rPr>
                <w:b/>
              </w:rPr>
              <w:t>четырехмандатный</w:t>
            </w:r>
            <w:proofErr w:type="spellEnd"/>
            <w:r w:rsidRPr="00A32292">
              <w:rPr>
                <w:b/>
              </w:rPr>
              <w:t xml:space="preserve"> избирательный округ №2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>Александровское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Организация уличного освещения улиц Гагарина, </w:t>
            </w:r>
            <w:proofErr w:type="spellStart"/>
            <w:r w:rsidRPr="00A32292">
              <w:t>Ейская</w:t>
            </w:r>
            <w:proofErr w:type="spellEnd"/>
            <w:r w:rsidRPr="00A32292">
              <w:t xml:space="preserve">, Московская, </w:t>
            </w:r>
            <w:r w:rsidRPr="00A32292">
              <w:lastRenderedPageBreak/>
              <w:t>Восточная, Совхозная, Советская в с</w:t>
            </w:r>
            <w:proofErr w:type="gramStart"/>
            <w:r w:rsidRPr="00A32292">
              <w:t>.А</w:t>
            </w:r>
            <w:proofErr w:type="gramEnd"/>
            <w:r w:rsidRPr="00A32292">
              <w:t>лександровка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Администрация Александровского сельского </w:t>
            </w:r>
            <w:r w:rsidRPr="00A32292">
              <w:lastRenderedPageBreak/>
              <w:t xml:space="preserve">поселения 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lastRenderedPageBreak/>
              <w:t>Частично выполнено. Линии уличного освещения в с</w:t>
            </w:r>
            <w:proofErr w:type="gramStart"/>
            <w:r w:rsidRPr="00A32292">
              <w:t>.А</w:t>
            </w:r>
            <w:proofErr w:type="gramEnd"/>
            <w:r w:rsidRPr="00A32292">
              <w:t xml:space="preserve">лександровка по улицам: Гагарина, Восточная, </w:t>
            </w:r>
            <w:proofErr w:type="spellStart"/>
            <w:r w:rsidRPr="00A32292">
              <w:t>Ейская</w:t>
            </w:r>
            <w:proofErr w:type="spellEnd"/>
            <w:r w:rsidRPr="00A32292">
              <w:t xml:space="preserve">, Совхозная работают в штатном режиме. За счет средств </w:t>
            </w:r>
            <w:r w:rsidRPr="00A32292">
              <w:lastRenderedPageBreak/>
              <w:t>местного бюджета проведены работы по монтажу уличного освещения по ул. Советской в с</w:t>
            </w:r>
            <w:proofErr w:type="gramStart"/>
            <w:r w:rsidRPr="00A32292">
              <w:t>.А</w:t>
            </w:r>
            <w:proofErr w:type="gramEnd"/>
            <w:r w:rsidRPr="00A32292">
              <w:t>лександровка, установлено 16 светильников.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связи с низкой плотностью застройки ул. Московской </w:t>
            </w:r>
            <w:proofErr w:type="gramStart"/>
            <w:r w:rsidRPr="00A32292">
              <w:t>в</w:t>
            </w:r>
            <w:proofErr w:type="gramEnd"/>
            <w:r w:rsidRPr="00A32292">
              <w:t xml:space="preserve"> </w:t>
            </w:r>
            <w:proofErr w:type="gramStart"/>
            <w:r w:rsidRPr="00A32292">
              <w:t>с</w:t>
            </w:r>
            <w:proofErr w:type="gramEnd"/>
            <w:r w:rsidRPr="00A32292">
              <w:t>. Александровка, устройство новой линии освещения по данной улице в 2024 году не планируется.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резинового покрытия спортивной площадки по ул. Школьной в с</w:t>
            </w:r>
            <w:proofErr w:type="gramStart"/>
            <w:r w:rsidRPr="00A32292">
              <w:t>.А</w:t>
            </w:r>
            <w:proofErr w:type="gramEnd"/>
            <w:r w:rsidRPr="00A32292">
              <w:t>лександровка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  <w:p w:rsidR="00CA0DFD" w:rsidRPr="00A32292" w:rsidRDefault="00CA0DFD" w:rsidP="00C06040"/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23"/>
              <w:jc w:val="both"/>
            </w:pPr>
            <w:r w:rsidRPr="00A32292">
              <w:t>Администрацией сельского поселения направлен пакет документов для участия в 2024 году в государственной программе «Комплексное развитие сельских территорий» на ремонт спортивной площадки по ул. Школьной, 9б в с</w:t>
            </w:r>
            <w:proofErr w:type="gramStart"/>
            <w:r w:rsidRPr="00A32292">
              <w:t>.А</w:t>
            </w:r>
            <w:proofErr w:type="gramEnd"/>
            <w:r w:rsidRPr="00A32292">
              <w:t xml:space="preserve">лександровка. </w:t>
            </w:r>
          </w:p>
          <w:p w:rsidR="00CA0DFD" w:rsidRPr="00A32292" w:rsidRDefault="00CA0DFD" w:rsidP="00C06040">
            <w:pPr>
              <w:jc w:val="both"/>
            </w:pPr>
            <w:proofErr w:type="gramStart"/>
            <w:r w:rsidRPr="00A32292">
              <w:t>Согласно приказу министерства сельского хозяйства и перерабатывающей промышленности Краснодарского края от 19.10.2023 года № 642 «О внесении изменений в приказ министерства сельского хозяйства и перерабатывающей промышленности Краснодарского края  от 08.09.2023 года № 523 «Об утверждении результатов отбора муниципальных образований Краснодарского края для предоставления субсидий по мероприятию по организации благоустройства сельских территорий в рамках государственной программы Комплексное развитие сельских территорий» на 2024 год</w:t>
            </w:r>
            <w:proofErr w:type="gramEnd"/>
            <w:r w:rsidRPr="00A32292">
              <w:t xml:space="preserve"> и плановый период 2025 и 2026 годов» проект местных инициатив   «Благоустройство   спортивной   площадки в селе Александровка», адрес реализации проекта: Краснодарский край, Ейский район, село Александровка, улица Школьная, 9Б         прошел        отбор      муниципальных      образований </w:t>
            </w:r>
            <w:r w:rsidR="00D867BC" w:rsidRPr="00A32292">
              <w:t xml:space="preserve">Краснодарского края для предоставления субсидий на </w:t>
            </w:r>
            <w:proofErr w:type="spellStart"/>
            <w:r w:rsidR="00D867BC" w:rsidRPr="00A32292">
              <w:t>софинансирование</w:t>
            </w:r>
            <w:proofErr w:type="spellEnd"/>
            <w:r w:rsidR="00D867BC" w:rsidRPr="00A32292">
              <w:t xml:space="preserve"> расходных обязательств муниципальных образований по организации благоустройства сельских территорий на 2024 год. </w:t>
            </w:r>
            <w:proofErr w:type="gramStart"/>
            <w:r w:rsidR="00D867BC" w:rsidRPr="00A32292">
              <w:t xml:space="preserve">Объем финансирования: средства бюджета Краснодарского края – 2 000 000,00 руб., средства </w:t>
            </w:r>
            <w:r w:rsidR="00D867BC" w:rsidRPr="00A32292">
              <w:lastRenderedPageBreak/>
              <w:t xml:space="preserve">бюджета Александровского сельского поселения </w:t>
            </w:r>
            <w:proofErr w:type="spellStart"/>
            <w:r w:rsidR="00D867BC" w:rsidRPr="00A32292">
              <w:t>Ейского</w:t>
            </w:r>
            <w:proofErr w:type="spellEnd"/>
            <w:r w:rsidR="00D867BC" w:rsidRPr="00A32292">
              <w:t xml:space="preserve"> района - 1 142 466,51 руб., общая сумма реализации проекта, согласно сметным расчетам – 2 843 556, 00 руб., начальная  максимальная цена контракта - 3 142 466,51 руб. Начало работ после доведения субсидий из бюджета Краснодарского края бюджету Александровского сельского поселения </w:t>
            </w:r>
            <w:proofErr w:type="spellStart"/>
            <w:r w:rsidR="00D867BC" w:rsidRPr="00A32292">
              <w:t>Ейского</w:t>
            </w:r>
            <w:proofErr w:type="spellEnd"/>
            <w:r w:rsidR="00D867BC" w:rsidRPr="00A32292">
              <w:t xml:space="preserve"> района, ориентировочно II квартал 2024</w:t>
            </w:r>
            <w:proofErr w:type="gramEnd"/>
            <w:r w:rsidR="00D867BC" w:rsidRPr="00A32292">
              <w:t xml:space="preserve"> года.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о передаче части автодороги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 xml:space="preserve">(поворот на </w:t>
            </w:r>
            <w:proofErr w:type="spellStart"/>
            <w:r w:rsidRPr="00A32292">
              <w:t>хут</w:t>
            </w:r>
            <w:proofErr w:type="spellEnd"/>
            <w:r w:rsidRPr="00A32292">
              <w:t>.</w:t>
            </w:r>
            <w:proofErr w:type="gramEnd"/>
            <w:r w:rsidRPr="00A32292">
              <w:t xml:space="preserve"> </w:t>
            </w:r>
            <w:proofErr w:type="gramStart"/>
            <w:r w:rsidRPr="00A32292">
              <w:t xml:space="preserve">Зеленая Роща) в собственность Александровского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муниципальными ресурсами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Администрацией Александровского с/поселения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02.12.2022 года участок автодороги поставлен на учет как бесхозяйное недвижимое имущество.</w:t>
            </w:r>
          </w:p>
          <w:p w:rsidR="00CA0DFD" w:rsidRPr="00A32292" w:rsidRDefault="00CA0DFD" w:rsidP="00C06040">
            <w:pPr>
              <w:ind w:left="-112" w:right="-12" w:firstLine="317"/>
              <w:jc w:val="both"/>
            </w:pPr>
            <w:proofErr w:type="gramStart"/>
            <w:r w:rsidRPr="00A32292">
              <w:t>Согласно выписки</w:t>
            </w:r>
            <w:proofErr w:type="gramEnd"/>
            <w:r w:rsidRPr="00A32292">
              <w:t xml:space="preserve"> из единого государственного реестра недвижимости участок автодороги между трассой Краснодар-Ейск и </w:t>
            </w:r>
            <w:proofErr w:type="spellStart"/>
            <w:r w:rsidRPr="00A32292">
              <w:t>хут</w:t>
            </w:r>
            <w:proofErr w:type="spellEnd"/>
            <w:r w:rsidRPr="00A32292">
              <w:t xml:space="preserve">. Зеленая роща, с кадастровым номером 23:08:0302002:1062, протяженностью 150 м. правообладателем является администрация Александровского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Оформление бесхозных газовых сетей в собственность ООО «СМФ «Прометей", обслуживание газопровода, в том числе и покраска газопроводов в х</w:t>
            </w:r>
            <w:proofErr w:type="gramStart"/>
            <w:r w:rsidRPr="00A32292">
              <w:t>.З</w:t>
            </w:r>
            <w:proofErr w:type="gramEnd"/>
            <w:r w:rsidRPr="00A32292">
              <w:t>еленая Роща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Александровского сельского поселения 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Администрацией Александровского сельского поселения заключен договор аренды муниципального имущества жизнеобеспечивающих систем (объектов газоснабжения) с ООО «СМФ «Прометей».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настоящее время ООО «СМФ «Прометей» проводятся мероприятия по разработке и согласованию с администрацией Александровского с/поселения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многолетнего плана ремонтных работ предусматривающего, в том числе и покраску газопроводных труб. Срок завершения мероприятий 15.04.2024г.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151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Восстановить освещение на площади возле СДК п</w:t>
            </w:r>
            <w:proofErr w:type="gramStart"/>
            <w:r w:rsidRPr="00A32292">
              <w:t>.С</w:t>
            </w:r>
            <w:proofErr w:type="gramEnd"/>
            <w:r w:rsidRPr="00A32292">
              <w:t>адовый и по ул. Мира до ЖД переезда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Проведены работы по восстановлению уличного освещения на площади возле СДК п</w:t>
            </w:r>
            <w:proofErr w:type="gramStart"/>
            <w:r w:rsidRPr="00A32292">
              <w:t>.С</w:t>
            </w:r>
            <w:proofErr w:type="gramEnd"/>
            <w:r w:rsidRPr="00A32292">
              <w:t>адовый и по ул. Мира до ЖД переезда.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152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Открыть аптечный пункт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при амбулатории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пос. Садовый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амбулаторию п</w:t>
            </w:r>
            <w:proofErr w:type="gramStart"/>
            <w:r w:rsidRPr="00A32292">
              <w:t>.С</w:t>
            </w:r>
            <w:proofErr w:type="gramEnd"/>
            <w:r w:rsidRPr="00A32292">
              <w:t>адовый ведется закупка необходимого оборудования для открытия аптечного пункта, ориентировочно открытие пункта запланировано на 4 квартал 2024 года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153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и ремонту дорог по ул. Октябрьская, ул</w:t>
            </w:r>
            <w:proofErr w:type="gramStart"/>
            <w:r w:rsidRPr="00A32292">
              <w:t>.П</w:t>
            </w:r>
            <w:proofErr w:type="gramEnd"/>
            <w:r w:rsidRPr="00A32292">
              <w:t xml:space="preserve">обеды в пос.Садовый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Ремонт ул. Октябрьской в пос</w:t>
            </w:r>
            <w:proofErr w:type="gramStart"/>
            <w:r w:rsidRPr="00A32292">
              <w:t>.С</w:t>
            </w:r>
            <w:proofErr w:type="gramEnd"/>
            <w:r w:rsidRPr="00A32292">
              <w:t>адовый в гравийном исполнении выполнен за счет средств местного бюджета в марте 2024 года, стоимость работ составила 496,882 тыс. руб. За счет средств местного бюджета выполнен ямочный ремонт автомобильной дороги по ул. Победы в пос.Садовый.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158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Выполнить работы по спилу старых деревьев и высадке молодых деревьев по ул. Советская и ул. Победы в пос</w:t>
            </w:r>
            <w:proofErr w:type="gramStart"/>
            <w:r w:rsidRPr="00A32292">
              <w:t>.С</w:t>
            </w:r>
            <w:proofErr w:type="gramEnd"/>
            <w:r w:rsidRPr="00A32292">
              <w:t xml:space="preserve">адовый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15 февраля 2023 года, на основании выданного порубочного билета, МУ «Александровское», проведены работы по вырубке 2 пирамидальных тополей по ул. Победы в пос</w:t>
            </w:r>
            <w:proofErr w:type="gramStart"/>
            <w:r w:rsidRPr="00A32292">
              <w:t>.С</w:t>
            </w:r>
            <w:proofErr w:type="gramEnd"/>
            <w:r w:rsidRPr="00A32292">
              <w:t xml:space="preserve">адовый, представляющих угрозу населению. </w:t>
            </w:r>
          </w:p>
          <w:p w:rsidR="00CA0DFD" w:rsidRPr="00A32292" w:rsidRDefault="00CA0DFD" w:rsidP="00C06040">
            <w:pPr>
              <w:jc w:val="both"/>
            </w:pPr>
            <w:r w:rsidRPr="00A32292">
              <w:t xml:space="preserve">Обследуемые комиссией по инвентаризации зеленых насаждений на территории Александровского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остальные деревья, расположенные по ул. Победы и ул. Советской в пос</w:t>
            </w:r>
            <w:proofErr w:type="gramStart"/>
            <w:r w:rsidRPr="00A32292">
              <w:t>.С</w:t>
            </w:r>
            <w:proofErr w:type="gramEnd"/>
            <w:r w:rsidRPr="00A32292">
              <w:t>адовый угрозу объектам коммунальной инфраструктуры, зданиям, сооружениям, линиям электропередач, а также жизни и здоровью граждан не представляют и сухими не являются.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160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Оформление бесхозных газовых сетей в собственность ООО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«СМФ «Прометей", обслуживание газопровода, </w:t>
            </w:r>
          </w:p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в том числе и покраска газопроводов в п</w:t>
            </w:r>
            <w:proofErr w:type="gramStart"/>
            <w:r w:rsidRPr="00A32292">
              <w:t>.С</w:t>
            </w:r>
            <w:proofErr w:type="gramEnd"/>
            <w:r w:rsidRPr="00A32292">
              <w:t>адовый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Управление ЖКХ и КС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r w:rsidRPr="00A32292">
              <w:lastRenderedPageBreak/>
              <w:t>Александровского сельского поселения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lastRenderedPageBreak/>
              <w:t>Администрацией Александровского сельского поселения заключен договор аренды муниципального имущества жизнеобеспечивающих систем (объектов газоснабжения) с ООО «СМФ «Прометей».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настоящее время ООО «СМФ «Прометей» проводятся </w:t>
            </w:r>
            <w:r w:rsidRPr="00A32292">
              <w:lastRenderedPageBreak/>
              <w:t xml:space="preserve">мероприятия по разработке и согласованию с администрацией Александровского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многолетнего плана ремонтных работ предусматривающего, в том числе и покраску газопроводных труб. Срок завершения вышеуказанных мероприятий 15 апреля 2024 года.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161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 xml:space="preserve">Ремонт дороги </w:t>
            </w:r>
          </w:p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 xml:space="preserve">по ул. Первомайская, </w:t>
            </w:r>
            <w:proofErr w:type="spellStart"/>
            <w:r w:rsidRPr="00A32292">
              <w:t>грейдирование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 xml:space="preserve">переулка Чехова </w:t>
            </w:r>
          </w:p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 xml:space="preserve">в </w:t>
            </w:r>
            <w:proofErr w:type="spellStart"/>
            <w:r w:rsidRPr="00A32292">
              <w:t>пос</w:t>
            </w:r>
            <w:proofErr w:type="gramStart"/>
            <w:r w:rsidRPr="00A32292">
              <w:t>.Я</w:t>
            </w:r>
            <w:proofErr w:type="gramEnd"/>
            <w:r w:rsidRPr="00A32292">
              <w:t>снопольский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left="-110" w:right="-11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Проведен ремонт дорожного покрытия по ул. </w:t>
            </w:r>
            <w:proofErr w:type="gramStart"/>
            <w:r w:rsidRPr="00A32292">
              <w:t>Первомайской</w:t>
            </w:r>
            <w:proofErr w:type="gramEnd"/>
            <w:r w:rsidRPr="00A32292">
              <w:t xml:space="preserve"> в пос. </w:t>
            </w:r>
            <w:proofErr w:type="spellStart"/>
            <w:r w:rsidRPr="00A32292">
              <w:t>Яснопольский</w:t>
            </w:r>
            <w:proofErr w:type="spellEnd"/>
            <w:r w:rsidRPr="00A32292">
              <w:t xml:space="preserve"> в гравийном исполнении, стоимость работ составила - 122 243,00 руб.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Пер. Чехова в </w:t>
            </w:r>
            <w:proofErr w:type="spellStart"/>
            <w:r w:rsidRPr="00A32292">
              <w:t>пос</w:t>
            </w:r>
            <w:proofErr w:type="gramStart"/>
            <w:r w:rsidRPr="00A32292">
              <w:t>.Я</w:t>
            </w:r>
            <w:proofErr w:type="gramEnd"/>
            <w:r w:rsidRPr="00A32292">
              <w:t>снопольском</w:t>
            </w:r>
            <w:proofErr w:type="spellEnd"/>
            <w:r w:rsidRPr="00A32292">
              <w:t xml:space="preserve"> частично отсыпан </w:t>
            </w:r>
            <w:proofErr w:type="spellStart"/>
            <w:r w:rsidRPr="00A32292">
              <w:t>асфальто</w:t>
            </w:r>
            <w:proofErr w:type="spellEnd"/>
            <w:r w:rsidRPr="00A32292">
              <w:t xml:space="preserve"> - бетонным </w:t>
            </w:r>
            <w:proofErr w:type="spellStart"/>
            <w:r w:rsidRPr="00A32292">
              <w:t>гранулятом</w:t>
            </w:r>
            <w:proofErr w:type="spellEnd"/>
            <w:r w:rsidRPr="00A32292">
              <w:t xml:space="preserve"> 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163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Предусмотреть финансирование на выполнение работ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устройству дополнительной линии фонарного освещения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</w:t>
            </w:r>
            <w:proofErr w:type="gramStart"/>
            <w:r w:rsidRPr="00A32292">
              <w:t>.П</w:t>
            </w:r>
            <w:proofErr w:type="gramEnd"/>
            <w:r w:rsidRPr="00A32292">
              <w:t xml:space="preserve">обеды, ул. Чехова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пос</w:t>
            </w:r>
            <w:proofErr w:type="gramStart"/>
            <w:r w:rsidRPr="00A32292">
              <w:t>.Я</w:t>
            </w:r>
            <w:proofErr w:type="gramEnd"/>
            <w:r w:rsidRPr="00A32292">
              <w:t>снопольском</w:t>
            </w:r>
            <w:proofErr w:type="spell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Александровского сельского поселения 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Проведены работы по устройству дополнительной линии фонарного освещения по ул. Победы, в пос. </w:t>
            </w:r>
            <w:proofErr w:type="spellStart"/>
            <w:r w:rsidRPr="00A32292">
              <w:t>Яснопольском</w:t>
            </w:r>
            <w:proofErr w:type="spellEnd"/>
            <w:r w:rsidRPr="00A32292">
              <w:t xml:space="preserve">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связи низкой плотностью застройки устройство дополнительной линии фонарного освещения по ул. Чехова в пос. </w:t>
            </w:r>
            <w:proofErr w:type="spellStart"/>
            <w:r w:rsidRPr="00A32292">
              <w:t>Яснопольский</w:t>
            </w:r>
            <w:proofErr w:type="spellEnd"/>
            <w:r w:rsidRPr="00A32292">
              <w:t xml:space="preserve"> не планируется.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201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Открыть аптечный пункт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</w:t>
            </w:r>
            <w:proofErr w:type="gramStart"/>
            <w:r w:rsidRPr="00A32292">
              <w:t>.С</w:t>
            </w:r>
            <w:proofErr w:type="gramEnd"/>
            <w:r w:rsidRPr="00A32292">
              <w:t>тепной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В конце 2022 года аптечный пункт был открыт в пос</w:t>
            </w:r>
            <w:proofErr w:type="gramStart"/>
            <w:r w:rsidRPr="00A32292">
              <w:t>.С</w:t>
            </w:r>
            <w:proofErr w:type="gramEnd"/>
            <w:r w:rsidRPr="00A32292">
              <w:t>тепной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D867BC">
        <w:trPr>
          <w:trHeight w:val="418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204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дорожного покрытия по улице Коммунистической в пос</w:t>
            </w:r>
            <w:proofErr w:type="gramStart"/>
            <w:r w:rsidRPr="00A32292">
              <w:t>.С</w:t>
            </w:r>
            <w:proofErr w:type="gramEnd"/>
            <w:r w:rsidRPr="00A32292">
              <w:t>тепной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Александровского </w:t>
            </w:r>
            <w:r w:rsidRPr="00A32292">
              <w:lastRenderedPageBreak/>
              <w:t xml:space="preserve">сельского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lastRenderedPageBreak/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За счет средств местного бюджета в марте 2024 года проведены работы по ремонту дорожного покрытия по ул. Коммунистической в пос</w:t>
            </w:r>
            <w:proofErr w:type="gramStart"/>
            <w:r w:rsidRPr="00A32292">
              <w:t>.С</w:t>
            </w:r>
            <w:proofErr w:type="gramEnd"/>
            <w:r w:rsidRPr="00A32292">
              <w:t>тепном в гравийном исполнении.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208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подсыпкой автодорог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улицам: пер</w:t>
            </w:r>
            <w:proofErr w:type="gramStart"/>
            <w:r w:rsidRPr="00A32292">
              <w:t>.Р</w:t>
            </w:r>
            <w:proofErr w:type="gramEnd"/>
            <w:r w:rsidRPr="00A32292">
              <w:t xml:space="preserve">абочий, Первомайская, Школьная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</w:t>
            </w:r>
            <w:proofErr w:type="gramStart"/>
            <w:r w:rsidRPr="00A32292">
              <w:t>.С</w:t>
            </w:r>
            <w:proofErr w:type="gramEnd"/>
            <w:r w:rsidRPr="00A32292">
              <w:t>тепной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Администрация Александровского сельского поселения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Частично 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Проведены 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>, с подсыпкой автодороги по пер. Рабочий в пос</w:t>
            </w:r>
            <w:proofErr w:type="gramStart"/>
            <w:r w:rsidRPr="00A32292">
              <w:t>.С</w:t>
            </w:r>
            <w:proofErr w:type="gramEnd"/>
            <w:r w:rsidRPr="00A32292">
              <w:t xml:space="preserve">тепной.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 Проведение работ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с подсыпкой ул. Первомайской, ул. Школьной в пос</w:t>
            </w:r>
            <w:proofErr w:type="gramStart"/>
            <w:r w:rsidRPr="00A32292">
              <w:t>.С</w:t>
            </w:r>
            <w:proofErr w:type="gramEnd"/>
            <w:r w:rsidRPr="00A32292">
              <w:t>тепной планируется на  2024-2025 год. Объем финансирования из средств местного бюджета 230 тыс. руб.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t>Ейское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270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с подсыпкой автодорог по улицам: Солнечная, Краснодарская, Парковая, 3-й переулок Мира в п</w:t>
            </w:r>
            <w:proofErr w:type="gramStart"/>
            <w:r w:rsidRPr="00A32292">
              <w:t>.О</w:t>
            </w:r>
            <w:proofErr w:type="gramEnd"/>
            <w:r w:rsidRPr="00A32292">
              <w:t>ктябрьский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сельского поселения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сельского поселения планирует участвовать в программе «Комплексное развитие сельских территорий» на 2025 год. В настоящий момент собран весь необходимый пакет документов для участия в программе, изготовлена проектно-сметная документация на ремонт дороги по улице Солнечная на сумму 4 990,0 тыс. руб. </w:t>
            </w:r>
          </w:p>
          <w:p w:rsidR="00CA0DFD" w:rsidRPr="00A32292" w:rsidRDefault="00CA0DFD" w:rsidP="00C06040">
            <w:pPr>
              <w:ind w:firstLine="323"/>
              <w:jc w:val="both"/>
            </w:pPr>
            <w:proofErr w:type="gramStart"/>
            <w:r w:rsidRPr="00A32292">
              <w:t xml:space="preserve">Все материалы направлены в министерство сельского хозяйства и перерабатывающей промышленности Краснодарского края, в случае одобрения министерством поселенческого проекта и выделения средств на его реализацию, работы будут произведены. </w:t>
            </w:r>
            <w:proofErr w:type="gramEnd"/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дороги с подсыпкой инертными материалами в 3-м переулке Мира, планируется выполнить в 3 квартале 2024 года, за счет средств бюджета поселения.</w:t>
            </w:r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В конце 2022 года 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с подсыпкой инертными материалами были выполнены на улицах Парковая (244,0 тыс. руб.) и Краснодарская (933,0 тыс. руб.), за счет средств бюджета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272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 Навести санитарный порядок на улицах Спортивна</w:t>
            </w:r>
            <w:proofErr w:type="gramStart"/>
            <w:r w:rsidRPr="00A32292">
              <w:t>я-</w:t>
            </w:r>
            <w:proofErr w:type="gramEnd"/>
            <w:r w:rsidRPr="00A32292">
              <w:t xml:space="preserve"> дома 15,17,19, угол Краснодарской и </w:t>
            </w:r>
            <w:r w:rsidRPr="00A32292">
              <w:lastRenderedPageBreak/>
              <w:t>Парковой в пос. Октябрьский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Нецелесообразно выполнение данного наказа, так как указанные участки находятся в частной собственности. Выполнение работ по наведению санитарного порядка на частной территории, является не целевым использованием </w:t>
            </w:r>
            <w:r w:rsidRPr="00A32292">
              <w:lastRenderedPageBreak/>
              <w:t>бюджетных средств. Администрация сельского поселения не имеет возможности выяснить данные о месте проживания собственников указанных земельных участков.</w:t>
            </w:r>
          </w:p>
          <w:p w:rsidR="00CA0DFD" w:rsidRPr="00A32292" w:rsidRDefault="00CA0DFD" w:rsidP="00C06040">
            <w:pPr>
              <w:ind w:firstLine="46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275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Замена мягкой кровли над пищеблоком в школе №22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п. Октябрьский,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Установка отливов на крыше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образованием администрации МО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Ейский район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Состояние мягкой кровли над пищеблоком оценивается как удовлетворительное. Имеются отдельные трещины в покрытии, которые силами образовательной организации устранены. Полная замена мягкой кровли над пищеблоком школы не требуется, протекания кровли не зафиксированы.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В   2024   годах    планируется    провести  текущий ремонт существующей системы отведения ливневых вод с кровли здания за счет средств районного бюджета.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344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Огородить территорию ФАП в п. </w:t>
            </w:r>
            <w:proofErr w:type="gramStart"/>
            <w:r w:rsidRPr="00A32292">
              <w:t>Первомайский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  <w:r w:rsidRPr="00A32292">
              <w:rPr>
                <w:b/>
              </w:rPr>
              <w:t xml:space="preserve">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>Работы по установке ограждения территории ФАП запланированы на 2025-2026 годы, за счет средств из программы «Антитеррор»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451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установке вышки сотовой связи в пос</w:t>
            </w:r>
            <w:proofErr w:type="gramStart"/>
            <w:r w:rsidRPr="00A32292">
              <w:t>.З</w:t>
            </w:r>
            <w:proofErr w:type="gramEnd"/>
            <w:r w:rsidRPr="00A32292">
              <w:t>аводской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Отдел транспорта и связи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59"/>
              <w:jc w:val="both"/>
            </w:pPr>
            <w:r w:rsidRPr="00A32292">
              <w:t xml:space="preserve">В целях развития сети </w:t>
            </w:r>
            <w:proofErr w:type="gramStart"/>
            <w:r w:rsidRPr="00A32292">
              <w:t>в</w:t>
            </w:r>
            <w:proofErr w:type="gramEnd"/>
            <w:r w:rsidRPr="00A32292">
              <w:t xml:space="preserve"> </w:t>
            </w:r>
            <w:proofErr w:type="gramStart"/>
            <w:r w:rsidRPr="00A32292">
              <w:t>Ейском</w:t>
            </w:r>
            <w:proofErr w:type="gramEnd"/>
            <w:r w:rsidRPr="00A32292">
              <w:t xml:space="preserve"> районе и в частности в                     п. Заводском АО «Первая башенная компания», которое является дочерней компанией ПАО «Мегафон», получило предварительное согласование о выдаче разрешения на размещение сооружение связи, высотой до 30 метров, с установкой коммуникационного оборудования ПАО «Мегафон» на земельный участок по адресу: </w:t>
            </w:r>
            <w:proofErr w:type="gramStart"/>
            <w:r w:rsidRPr="00A32292">
              <w:t xml:space="preserve">Краснодарский край, Ейский район, </w:t>
            </w:r>
            <w:proofErr w:type="spellStart"/>
            <w:r w:rsidRPr="00A32292">
              <w:t>Ейское</w:t>
            </w:r>
            <w:proofErr w:type="spellEnd"/>
            <w:r w:rsidRPr="00A32292">
              <w:t xml:space="preserve"> сельское поселение, пос. Заводской, ул. Садовая.</w:t>
            </w:r>
            <w:proofErr w:type="gramEnd"/>
            <w:r w:rsidRPr="00A32292">
              <w:t xml:space="preserve"> Устанавливаемое оборудование по своему составу и техническим характеристикам исключает влияние на другие системы связи и вредное воздействие на людей и соответствует государственным санитарно-эпидемиологическим правилам и нормативам.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59"/>
              <w:jc w:val="both"/>
            </w:pPr>
            <w:r w:rsidRPr="00A32292">
              <w:t xml:space="preserve">В настоящее время АО «Первая башенная компания» ведутся кадастровые работы по данному участку. В случае принятия положительного решения в выдаче разрешения на использование земель для размещения объекта сооружения </w:t>
            </w:r>
            <w:r w:rsidRPr="00A32292">
              <w:lastRenderedPageBreak/>
              <w:t>связи «Столб Н=30м», установка вышки будет запланирована в четвертом квартале 2024 года.</w:t>
            </w:r>
          </w:p>
          <w:p w:rsidR="00CA0DFD" w:rsidRPr="00A32292" w:rsidRDefault="00CA0DFD" w:rsidP="00C06040">
            <w:pPr>
              <w:ind w:firstLine="359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452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Открыть аптечный пункт при </w:t>
            </w:r>
            <w:proofErr w:type="spellStart"/>
            <w:r w:rsidRPr="00A32292">
              <w:t>ФАПе</w:t>
            </w:r>
            <w:proofErr w:type="spellEnd"/>
            <w:r w:rsidRPr="00A32292">
              <w:t xml:space="preserve"> в п. Заводской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Открытие аптечного пункта предусмотрено после строительства нового здания ФАП в пос. Заводской, ориентировочные сроки решения данного вопроса- 2026 год. 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rPr>
          <w:trHeight w:val="844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453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дороги в пер. Садовый, п</w:t>
            </w:r>
            <w:proofErr w:type="gramStart"/>
            <w:r w:rsidRPr="00A32292">
              <w:t>.З</w:t>
            </w:r>
            <w:proofErr w:type="gramEnd"/>
            <w:r w:rsidRPr="00A32292">
              <w:t xml:space="preserve">аводской,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сельского поселения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октябре 2023 года выполнен ямочный ремонт дорожного покрытия в пер</w:t>
            </w:r>
            <w:proofErr w:type="gramStart"/>
            <w:r w:rsidRPr="00A32292">
              <w:t>.С</w:t>
            </w:r>
            <w:proofErr w:type="gramEnd"/>
            <w:r w:rsidRPr="00A32292">
              <w:t>адовый пос.Заводской за счет средств бюджета сельского поселения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454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Решить вопрос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приобретением и установкой мусорных контейнеров в пос</w:t>
            </w:r>
            <w:proofErr w:type="gramStart"/>
            <w:r w:rsidRPr="00A32292">
              <w:t>.З</w:t>
            </w:r>
            <w:proofErr w:type="gramEnd"/>
            <w:r w:rsidRPr="00A32292">
              <w:t>аводской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right="-25" w:firstLine="463"/>
              <w:jc w:val="both"/>
            </w:pPr>
            <w:r w:rsidRPr="00A32292">
              <w:t xml:space="preserve">В рамках муниципального контракта, с учётом нормативов накопления ТКО, количества населения, его плотности и др. разработана генеральная схема очистки территорий населённых пунктов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района. Согласно схеме, для пос. </w:t>
            </w:r>
            <w:proofErr w:type="gramStart"/>
            <w:r w:rsidRPr="00A32292">
              <w:t>Заводского</w:t>
            </w:r>
            <w:proofErr w:type="gramEnd"/>
            <w:r w:rsidRPr="00A32292">
              <w:t xml:space="preserve"> требуется 26 контейнеров объёмом 0,75 м3. В настоящее время на территории пос. Заводской установлено 23 </w:t>
            </w:r>
            <w:proofErr w:type="gramStart"/>
            <w:r w:rsidRPr="00A32292">
              <w:t>муниципальных</w:t>
            </w:r>
            <w:proofErr w:type="gramEnd"/>
            <w:r w:rsidRPr="00A32292">
              <w:t xml:space="preserve"> контейнера. При наличии дополнительного финансирования из бюджета МО Ейский район, в 2024 г. будут приобретены и установлены недостающие 3 контейнера</w:t>
            </w:r>
          </w:p>
          <w:p w:rsidR="00CA0DFD" w:rsidRPr="00A32292" w:rsidRDefault="00CA0DFD" w:rsidP="00C06040">
            <w:pPr>
              <w:ind w:right="-25" w:firstLine="46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459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строительству нового здания ФАП в п</w:t>
            </w:r>
            <w:proofErr w:type="gramStart"/>
            <w:r w:rsidRPr="00A32292">
              <w:t>.З</w:t>
            </w:r>
            <w:proofErr w:type="gramEnd"/>
            <w:r w:rsidRPr="00A32292">
              <w:t>аводской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настоящий момент подготавливается необходимая документация для подачи заявки на выделение финансирования для строительства нового здания ФАП в пос. Заводской, ориентировочные сроки решения данного вопроса- 2026 год.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Копанское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rPr>
          <w:trHeight w:val="1541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566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с подсыпкой автодорог по улицам:  Советская, Объездная, Пушкина, Пролетарская, Победы в </w:t>
            </w:r>
            <w:proofErr w:type="spellStart"/>
            <w:r w:rsidRPr="00A32292">
              <w:t>ст</w:t>
            </w:r>
            <w:proofErr w:type="gramStart"/>
            <w:r w:rsidRPr="00A32292">
              <w:t>.К</w:t>
            </w:r>
            <w:proofErr w:type="gramEnd"/>
            <w:r w:rsidRPr="00A32292">
              <w:t>опанская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Копанского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3"/>
            </w:pPr>
            <w:r w:rsidRPr="00A32292">
              <w:t xml:space="preserve">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дорог выполнены 21.03.2024 года транспортом МУП «ККБУ» г. Ейска.</w:t>
            </w:r>
          </w:p>
          <w:p w:rsidR="00CA0DFD" w:rsidRPr="00A32292" w:rsidRDefault="00CA0DFD" w:rsidP="00C06040">
            <w:pPr>
              <w:ind w:firstLine="313"/>
            </w:pPr>
            <w:r w:rsidRPr="00A32292">
              <w:t>Подсыпка дорог инертным материалом по указанным улицам в настоящее время не возможна в виду отсутствия финансирования в бюджете поселения. Проведение данного вида работ запланировано на май 2024 года</w:t>
            </w:r>
          </w:p>
          <w:p w:rsidR="00CA0DFD" w:rsidRPr="00A32292" w:rsidRDefault="00CA0DFD" w:rsidP="00C06040">
            <w:pPr>
              <w:ind w:firstLine="313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rPr>
          <w:trHeight w:val="2576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571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Наведение санитарного порядка на заброшенных участках по улицам: </w:t>
            </w:r>
            <w:proofErr w:type="spellStart"/>
            <w:r w:rsidRPr="00A32292">
              <w:t>Хрюкина</w:t>
            </w:r>
            <w:proofErr w:type="spellEnd"/>
            <w:r w:rsidRPr="00A32292">
              <w:t xml:space="preserve"> 3, Пролетарская 35, 33, 27, 21, 14. Советов 121, Ветеранов 3, Советов 10 .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Копанского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Данные участки находятся в частной собственности. Выполнение работ по наведению санитарного порядка на частной территории, является не целевым использованием бюджетных средств.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Администрацией </w:t>
            </w:r>
            <w:proofErr w:type="spellStart"/>
            <w:r w:rsidRPr="00A32292">
              <w:t>Копанского</w:t>
            </w:r>
            <w:proofErr w:type="spellEnd"/>
            <w:r w:rsidRPr="00A32292">
              <w:t xml:space="preserve"> сельского поселения ведется работа по выявлению собственников заброшенных участков, адреса их фактического проживания, для применения мер административного воздействия и наведения санитарного порядка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t>Моревское</w:t>
            </w:r>
            <w:proofErr w:type="spellEnd"/>
            <w:r w:rsidRPr="00A32292">
              <w:rPr>
                <w:b/>
              </w:rPr>
              <w:t xml:space="preserve">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493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Капитальный ремонт кровли административного здания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пос</w:t>
            </w:r>
            <w:proofErr w:type="gramStart"/>
            <w:r w:rsidRPr="00A32292">
              <w:t>.М</w:t>
            </w:r>
            <w:proofErr w:type="gramEnd"/>
            <w:r w:rsidRPr="00A32292">
              <w:t>оревка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Отдел культуры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Моревского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05.03.2024 года   зарегистрировано право собственности на нежилые помещения, расположенные по адресу: </w:t>
            </w:r>
            <w:proofErr w:type="spellStart"/>
            <w:r w:rsidRPr="00A32292">
              <w:t>пос</w:t>
            </w:r>
            <w:proofErr w:type="gramStart"/>
            <w:r w:rsidRPr="00A32292">
              <w:t>.М</w:t>
            </w:r>
            <w:proofErr w:type="gramEnd"/>
            <w:r w:rsidRPr="00A32292">
              <w:t>оревка</w:t>
            </w:r>
            <w:proofErr w:type="spellEnd"/>
            <w:r w:rsidRPr="00A32292">
              <w:t xml:space="preserve">, ул.Шоссейная, 17 (передача части здания от администрации </w:t>
            </w:r>
            <w:proofErr w:type="spellStart"/>
            <w:r w:rsidRPr="00A32292">
              <w:t>Моревского</w:t>
            </w:r>
            <w:proofErr w:type="spellEnd"/>
            <w:r w:rsidRPr="00A32292">
              <w:t xml:space="preserve"> сельского поселения в муниципальную собственность муниципального образования Ейский район.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Распоряжением от 12 марта 2024 года №130-р «О движении муниципального имущества» переданы из казны муниципального образования Ейский район на праве оперативного управления муниципальному казенному учреждению культуры МО Ейский район «</w:t>
            </w:r>
            <w:proofErr w:type="spellStart"/>
            <w:r w:rsidRPr="00A32292">
              <w:t>Межпоселенческая</w:t>
            </w:r>
            <w:proofErr w:type="spellEnd"/>
            <w:r w:rsidRPr="00A32292">
              <w:t xml:space="preserve"> централизованная библиотечная система» нежилые помещения: 31,32,34.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</w:t>
            </w: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6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Распоряжением от 12 марта 2024 года №131-р «О движении муниципального имущества» переданы из казны муниципального образования Ейский район на праве оперативного управления районному муниципальному учреждению культуры «</w:t>
            </w:r>
            <w:proofErr w:type="spellStart"/>
            <w:r w:rsidRPr="00A32292">
              <w:t>Межпоселенческий</w:t>
            </w:r>
            <w:proofErr w:type="spellEnd"/>
            <w:r w:rsidRPr="00A32292">
              <w:t xml:space="preserve"> </w:t>
            </w:r>
            <w:proofErr w:type="spellStart"/>
            <w:r w:rsidRPr="00A32292">
              <w:t>культурно-досуговый</w:t>
            </w:r>
            <w:proofErr w:type="spellEnd"/>
            <w:r w:rsidRPr="00A32292">
              <w:t xml:space="preserve"> центр» нежилые помещения: 23,25,13,14,15,16,17,48,19,20,21,22,10,18.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Изготовление проектно-сметной документации «Капитальный ремонт кровли» запланировано на третий квартал 2024 года. После прохождения государственной экспертизы и получения положительного заключения, при объявлении министерством культуры Краснодарского края конкурса о приеме заявочных документаций для участия в Государственной программе Краснодарского края «Развитие культуры» на условиях </w:t>
            </w:r>
            <w:proofErr w:type="spellStart"/>
            <w:r w:rsidRPr="00A32292">
              <w:t>софинансирования</w:t>
            </w:r>
            <w:proofErr w:type="spellEnd"/>
            <w:r w:rsidRPr="00A32292">
              <w:t>, пакет документов будет направлен в министерство культуры Краснодарского края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495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замене водопроводной трубы по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расная от дома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№38 - №60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firstLine="465"/>
              <w:jc w:val="both"/>
            </w:pPr>
            <w:proofErr w:type="gramStart"/>
            <w:r w:rsidRPr="00A32292">
              <w:t xml:space="preserve">9 января 2024 года получено заключение государственной экспертизы достоверности определения сметной стоимости на выполнение мероприятий по капитальному ремонту водопроводной сети в пос. </w:t>
            </w:r>
            <w:proofErr w:type="spellStart"/>
            <w:r w:rsidRPr="00A32292">
              <w:t>Моревка</w:t>
            </w:r>
            <w:proofErr w:type="spellEnd"/>
            <w:r w:rsidRPr="00A32292">
              <w:t xml:space="preserve"> </w:t>
            </w:r>
            <w:proofErr w:type="spellStart"/>
            <w:r w:rsidRPr="00A32292">
              <w:t>Моревского</w:t>
            </w:r>
            <w:proofErr w:type="spellEnd"/>
            <w:r w:rsidRPr="00A32292">
              <w:t xml:space="preserve"> сельского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района, стоимость работ составляет 21,3 млн. руб. При предоставлении субсидии из краевого бюджета бюджету муниципального образования Ейский район на </w:t>
            </w:r>
            <w:proofErr w:type="spellStart"/>
            <w:r w:rsidRPr="00A32292">
              <w:t>софинансирование</w:t>
            </w:r>
            <w:proofErr w:type="spellEnd"/>
            <w:r w:rsidRPr="00A32292">
              <w:t xml:space="preserve"> расходных обязательств по организации водоснабжения населения и водоотведения, после чего планируется выполнить работы</w:t>
            </w:r>
            <w:proofErr w:type="gramEnd"/>
            <w:r w:rsidRPr="00A32292">
              <w:t xml:space="preserve"> по капитальному ремонту водопроводной сети в пос. </w:t>
            </w:r>
            <w:proofErr w:type="spellStart"/>
            <w:r w:rsidRPr="00A32292">
              <w:t>Моревка</w:t>
            </w:r>
            <w:proofErr w:type="spellEnd"/>
            <w:r w:rsidRPr="00A32292">
              <w:t xml:space="preserve"> (в том числе и ул. Красной).</w:t>
            </w:r>
          </w:p>
          <w:p w:rsidR="00CA0DFD" w:rsidRPr="00A32292" w:rsidRDefault="00CA0DFD" w:rsidP="00C06040">
            <w:pPr>
              <w:ind w:right="-1" w:firstLine="465"/>
              <w:jc w:val="both"/>
            </w:pPr>
            <w:r w:rsidRPr="00A32292">
              <w:t xml:space="preserve">Выполнение данных мероприятий </w:t>
            </w:r>
            <w:r w:rsidRPr="00A32292">
              <w:rPr>
                <w:iCs/>
              </w:rPr>
              <w:t xml:space="preserve">позволит подключить сети водоснабжения </w:t>
            </w:r>
            <w:r w:rsidRPr="00A32292">
              <w:rPr>
                <w:rStyle w:val="af4"/>
                <w:i w:val="0"/>
              </w:rPr>
              <w:t xml:space="preserve">пос. </w:t>
            </w:r>
            <w:proofErr w:type="spellStart"/>
            <w:r w:rsidRPr="00A32292">
              <w:rPr>
                <w:rStyle w:val="af4"/>
                <w:i w:val="0"/>
              </w:rPr>
              <w:t>Моревка</w:t>
            </w:r>
            <w:proofErr w:type="spellEnd"/>
            <w:r w:rsidRPr="00A32292">
              <w:rPr>
                <w:rStyle w:val="af4"/>
                <w:i w:val="0"/>
              </w:rPr>
              <w:t xml:space="preserve"> </w:t>
            </w:r>
            <w:proofErr w:type="spellStart"/>
            <w:r w:rsidRPr="00A32292">
              <w:rPr>
                <w:rStyle w:val="af4"/>
                <w:i w:val="0"/>
              </w:rPr>
              <w:t>Ейского</w:t>
            </w:r>
            <w:proofErr w:type="spellEnd"/>
            <w:r w:rsidRPr="00A32292">
              <w:rPr>
                <w:rStyle w:val="af4"/>
                <w:i w:val="0"/>
              </w:rPr>
              <w:t xml:space="preserve"> района к сетям питьевого источника Ленинградского водозабора.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496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Организовать подсыпку песка на спортивной площадке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 xml:space="preserve">Администрация </w:t>
            </w:r>
            <w:proofErr w:type="spellStart"/>
            <w:r w:rsidRPr="00A32292">
              <w:t>Моревского</w:t>
            </w:r>
            <w:proofErr w:type="spellEnd"/>
            <w:r w:rsidRPr="00A32292">
              <w:t xml:space="preserve"> сельского поселения</w:t>
            </w:r>
            <w:r w:rsidRPr="00A32292">
              <w:rPr>
                <w:b/>
              </w:rPr>
              <w:t xml:space="preserve"> 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Работы по подсыпке песка на спортивной площадке будут выполнены в 3 квартале 2024 года, за счет средств бюджета </w:t>
            </w:r>
            <w:proofErr w:type="spellStart"/>
            <w:r w:rsidRPr="00A32292">
              <w:t>Моревского</w:t>
            </w:r>
            <w:proofErr w:type="spellEnd"/>
            <w:r w:rsidRPr="00A32292">
              <w:t xml:space="preserve"> сельского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497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Открыть аптечный пункт в </w:t>
            </w:r>
            <w:proofErr w:type="spellStart"/>
            <w:r w:rsidRPr="00A32292">
              <w:t>п</w:t>
            </w:r>
            <w:proofErr w:type="gramStart"/>
            <w:r w:rsidRPr="00A32292">
              <w:t>.М</w:t>
            </w:r>
            <w:proofErr w:type="gramEnd"/>
            <w:r w:rsidRPr="00A32292">
              <w:t>оревка</w:t>
            </w:r>
            <w:proofErr w:type="spell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В ВОП </w:t>
            </w:r>
            <w:proofErr w:type="spellStart"/>
            <w:r w:rsidRPr="00A32292">
              <w:t>п</w:t>
            </w:r>
            <w:proofErr w:type="gramStart"/>
            <w:r w:rsidRPr="00A32292">
              <w:t>.М</w:t>
            </w:r>
            <w:proofErr w:type="gramEnd"/>
            <w:r w:rsidRPr="00A32292">
              <w:t>оревка</w:t>
            </w:r>
            <w:proofErr w:type="spellEnd"/>
            <w:r w:rsidRPr="00A32292">
              <w:t xml:space="preserve"> закуплено оборудование, подана заявка на закупку лекарственных препаратов для аптечного пункта, ориентировочно открытие аптечного пункта во 2 квартале 2024 года.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498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 xml:space="preserve">Решить вопрос по переезду стоматологического кабинета в новое здание амбулатории  в </w:t>
            </w:r>
            <w:proofErr w:type="spellStart"/>
            <w:r w:rsidRPr="00A32292">
              <w:t>пос</w:t>
            </w:r>
            <w:proofErr w:type="gramStart"/>
            <w:r w:rsidRPr="00A32292">
              <w:t>.М</w:t>
            </w:r>
            <w:proofErr w:type="gramEnd"/>
            <w:r w:rsidRPr="00A32292">
              <w:t>оревка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left="-110" w:right="-114"/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настоящее время проводится процедура заключения договора на безвозмездное пользование новым кабинетом. Решение вопроса по переезду в новое помещение планируется в 3-4 квартале текущего года.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>Трудовое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370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привлечению врача общей практики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>Функции врача вменены фельдшеру, ведется работа по привлечению врача общей практики.</w:t>
            </w:r>
          </w:p>
          <w:p w:rsidR="00CA0DFD" w:rsidRPr="00A32292" w:rsidRDefault="00CA0DFD" w:rsidP="00C06040">
            <w:pPr>
              <w:shd w:val="clear" w:color="auto" w:fill="FFFFFF"/>
              <w:ind w:firstLine="313"/>
              <w:jc w:val="both"/>
            </w:pPr>
            <w:r w:rsidRPr="00A32292">
              <w:t>С целью решения вопроса по не укомплектованности врачебными кадрами администрация ГБУЗ «</w:t>
            </w:r>
            <w:proofErr w:type="spellStart"/>
            <w:r w:rsidRPr="00A32292">
              <w:t>Ейская</w:t>
            </w:r>
            <w:proofErr w:type="spellEnd"/>
            <w:r w:rsidRPr="00A32292">
              <w:t xml:space="preserve"> ЦРБ» МЗ КК проводит следующие мероприятия:</w:t>
            </w:r>
          </w:p>
          <w:p w:rsidR="00CA0DFD" w:rsidRPr="00A32292" w:rsidRDefault="00CA0DFD" w:rsidP="00C06040">
            <w:pPr>
              <w:shd w:val="clear" w:color="auto" w:fill="FFFFFF"/>
              <w:ind w:firstLine="313"/>
              <w:jc w:val="both"/>
            </w:pPr>
            <w:r w:rsidRPr="00A32292">
              <w:t>- активно принимает участие в ярмарках вакансий;</w:t>
            </w:r>
          </w:p>
          <w:p w:rsidR="00CA0DFD" w:rsidRPr="00A32292" w:rsidRDefault="00CA0DFD" w:rsidP="00C06040">
            <w:pPr>
              <w:shd w:val="clear" w:color="auto" w:fill="FFFFFF"/>
              <w:ind w:firstLine="313"/>
              <w:jc w:val="both"/>
            </w:pPr>
            <w:r w:rsidRPr="00A32292">
              <w:t xml:space="preserve">- предоставляет информацию в ВУЗы для выпускников, работают по целевому направлению с Кубанским государственным медицинским университетом;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- для привлечения врачей-специалистов на вакантные должности действуют различные меры государственной поддержки: программа «Земский доктор», «Земский фельдшер», предоставление служебного жилья для специалистов согласно Постановлению главы администрации Краснодарского края № 182 от 09.02.2021 года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544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Благоустройство тротуарной дорожки к амбулатории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 Трудового сельского поселения 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Работы по благоустройству тротуарной дорожки к амбулатории выполнены в 4 квартале 2023 года хозяйственным способом, за счет внебюджетных источников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Кухаривский</w:t>
            </w:r>
            <w:proofErr w:type="spellEnd"/>
            <w:r w:rsidRPr="00A32292">
              <w:rPr>
                <w:b/>
              </w:rPr>
              <w:t xml:space="preserve"> </w:t>
            </w:r>
            <w:proofErr w:type="spellStart"/>
            <w:r w:rsidRPr="00A32292">
              <w:rPr>
                <w:b/>
              </w:rPr>
              <w:t>сешанный</w:t>
            </w:r>
            <w:proofErr w:type="spellEnd"/>
            <w:r w:rsidRPr="00A32292">
              <w:rPr>
                <w:b/>
              </w:rPr>
              <w:t xml:space="preserve"> </w:t>
            </w:r>
            <w:proofErr w:type="spellStart"/>
            <w:r w:rsidRPr="00A32292">
              <w:rPr>
                <w:b/>
              </w:rPr>
              <w:t>пятимандатный</w:t>
            </w:r>
            <w:proofErr w:type="spellEnd"/>
            <w:r w:rsidRPr="00A32292">
              <w:rPr>
                <w:b/>
              </w:rPr>
              <w:t xml:space="preserve"> избирательный округ №3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часть </w:t>
            </w:r>
            <w:proofErr w:type="spellStart"/>
            <w:r w:rsidRPr="00A32292">
              <w:rPr>
                <w:b/>
              </w:rPr>
              <w:t>Кухаривского</w:t>
            </w:r>
            <w:proofErr w:type="spellEnd"/>
            <w:r w:rsidRPr="00A32292">
              <w:rPr>
                <w:b/>
              </w:rPr>
              <w:t xml:space="preserve"> сельского поселения (</w:t>
            </w:r>
            <w:proofErr w:type="spellStart"/>
            <w:r w:rsidRPr="00A32292">
              <w:rPr>
                <w:b/>
              </w:rPr>
              <w:t>с</w:t>
            </w:r>
            <w:proofErr w:type="gramStart"/>
            <w:r w:rsidRPr="00A32292">
              <w:rPr>
                <w:b/>
              </w:rPr>
              <w:t>.К</w:t>
            </w:r>
            <w:proofErr w:type="gramEnd"/>
            <w:r w:rsidRPr="00A32292">
              <w:rPr>
                <w:b/>
              </w:rPr>
              <w:t>ухаривка</w:t>
            </w:r>
            <w:proofErr w:type="spellEnd"/>
            <w:r w:rsidRPr="00A32292">
              <w:rPr>
                <w:b/>
              </w:rPr>
              <w:t xml:space="preserve">, с.Красноармейское, </w:t>
            </w:r>
            <w:proofErr w:type="spellStart"/>
            <w:r w:rsidRPr="00A32292">
              <w:rPr>
                <w:b/>
              </w:rPr>
              <w:t>х.Приазовка</w:t>
            </w:r>
            <w:proofErr w:type="spellEnd"/>
            <w:r w:rsidRPr="00A32292">
              <w:rPr>
                <w:b/>
              </w:rPr>
              <w:t>)</w:t>
            </w:r>
          </w:p>
        </w:tc>
      </w:tr>
      <w:tr w:rsidR="00CA0DFD" w:rsidRPr="00A32292" w:rsidTr="00C06040">
        <w:trPr>
          <w:trHeight w:val="994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674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Благоустройство тротуарной дорожки по ул. Победы до памятника «Матери»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Кухаривского</w:t>
            </w:r>
            <w:proofErr w:type="spellEnd"/>
            <w:r w:rsidRPr="00A32292">
              <w:t xml:space="preserve"> сельского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Работы по благоустройству тротуарной дорожки проведены в сентябре 2023 года, за счет средств бюджета </w:t>
            </w:r>
            <w:proofErr w:type="spellStart"/>
            <w:r w:rsidRPr="00A32292">
              <w:t>Кухаривского</w:t>
            </w:r>
            <w:proofErr w:type="spellEnd"/>
            <w:r w:rsidRPr="00A32292">
              <w:t xml:space="preserve"> сельского поселения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602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Плохое качество воды в с</w:t>
            </w:r>
            <w:proofErr w:type="gramStart"/>
            <w:r w:rsidRPr="00A32292">
              <w:t>.К</w:t>
            </w:r>
            <w:proofErr w:type="gramEnd"/>
            <w:r w:rsidRPr="00A32292">
              <w:t>расноармейское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 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  <w:rPr>
                <w:rStyle w:val="af4"/>
                <w:i w:val="0"/>
              </w:rPr>
            </w:pPr>
            <w:r w:rsidRPr="00A32292">
              <w:t xml:space="preserve">В 2023 г. с </w:t>
            </w:r>
            <w:r w:rsidRPr="00A32292">
              <w:rPr>
                <w:rFonts w:eastAsia="Calibri"/>
                <w:lang w:eastAsia="en-US"/>
              </w:rPr>
              <w:t>целью обеспечения жителей питьевой водой в рамках заключенного муниципального контракта</w:t>
            </w:r>
            <w:r w:rsidRPr="00A32292">
              <w:t xml:space="preserve"> с подрядной организацией ООО «Монтажник» выполнен капитальный ремонт магистрального водопровода от              х. </w:t>
            </w:r>
            <w:proofErr w:type="spellStart"/>
            <w:r w:rsidRPr="00A32292">
              <w:t>Приазовка</w:t>
            </w:r>
            <w:proofErr w:type="spellEnd"/>
            <w:r w:rsidRPr="00A32292">
              <w:t xml:space="preserve"> </w:t>
            </w:r>
            <w:proofErr w:type="gramStart"/>
            <w:r w:rsidRPr="00A32292">
              <w:t>до</w:t>
            </w:r>
            <w:proofErr w:type="gramEnd"/>
            <w:r w:rsidRPr="00A32292">
              <w:t xml:space="preserve"> с. Красноармейского. Данные работы позволят </w:t>
            </w:r>
            <w:r w:rsidRPr="00A32292">
              <w:rPr>
                <w:rStyle w:val="af4"/>
                <w:i w:val="0"/>
              </w:rPr>
              <w:t>подключить сети водоснабжения к сетям питьевого источника Ленинградского водозабора.</w:t>
            </w:r>
          </w:p>
          <w:p w:rsidR="00CA0DFD" w:rsidRPr="00A32292" w:rsidRDefault="00CA0DFD" w:rsidP="00C06040">
            <w:pPr>
              <w:ind w:firstLine="709"/>
              <w:jc w:val="both"/>
              <w:rPr>
                <w:rStyle w:val="af4"/>
                <w:i w:val="0"/>
              </w:rPr>
            </w:pPr>
            <w:r w:rsidRPr="00A32292">
              <w:rPr>
                <w:bCs/>
              </w:rPr>
              <w:t xml:space="preserve">В настоящее время рассматривается вопрос о </w:t>
            </w:r>
            <w:r w:rsidRPr="00A32292">
              <w:t>принятии данных сетей водоснабжения в дополнительное арендное пользование к ранее заключённому договору между администрацией муниципального образования Ейский район и предприятием ГУП КК «</w:t>
            </w:r>
            <w:proofErr w:type="spellStart"/>
            <w:r w:rsidRPr="00A32292">
              <w:t>Кубаньводкомплекс</w:t>
            </w:r>
            <w:proofErr w:type="spellEnd"/>
            <w:r w:rsidRPr="00A32292">
              <w:t>».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t>Ейское</w:t>
            </w:r>
            <w:proofErr w:type="spellEnd"/>
            <w:r w:rsidRPr="00A32292">
              <w:rPr>
                <w:b/>
              </w:rPr>
              <w:t xml:space="preserve"> городское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работу по очистке территории принадлежащей Министерству Обороны от сорной растительности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right="-109"/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Работы по очистке территории принадлежащей Министерству Обороны от сорной растительности выполняются поэтапно, по мере финансирования.</w:t>
            </w:r>
          </w:p>
          <w:p w:rsidR="00CA0DFD" w:rsidRPr="00A32292" w:rsidRDefault="00CA0DFD" w:rsidP="00C06040">
            <w:pPr>
              <w:jc w:val="both"/>
            </w:pPr>
            <w:r w:rsidRPr="00A32292">
              <w:t xml:space="preserve">  При условии дополнительного финансирования территория принадлежащая Министерству Обороны будет включена в маршруты муниципального контракта на 2024 год.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обрезку ветвей и спил деревьев по ул. </w:t>
            </w:r>
            <w:proofErr w:type="gramStart"/>
            <w:r w:rsidRPr="00A32292">
              <w:t>Октябрьская</w:t>
            </w:r>
            <w:proofErr w:type="gramEnd"/>
            <w:r w:rsidRPr="00A32292">
              <w:t xml:space="preserve"> 215/1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Работы по обрезке ветвей и спилу деревьев по ул. </w:t>
            </w:r>
            <w:proofErr w:type="gramStart"/>
            <w:r w:rsidRPr="00A32292">
              <w:t>Октябрьская</w:t>
            </w:r>
            <w:proofErr w:type="gramEnd"/>
            <w:r w:rsidRPr="00A32292">
              <w:t xml:space="preserve">, 215/1, в связи с большой загруженностью специалистов, планируется выполнить силами МКУ «ЦОГ» до конца 2024 года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126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Оказать содействие в проведении капитального ремонта фасадной части по ул. Седина, д. 53/1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ЖКХ и КС администрации </w:t>
            </w:r>
            <w:proofErr w:type="spellStart"/>
            <w:r w:rsidRPr="00A32292">
              <w:t>МОЕйский</w:t>
            </w:r>
            <w:proofErr w:type="spellEnd"/>
            <w:r w:rsidRPr="00A32292">
              <w:t xml:space="preserve">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Капитальный ремонт фасада выполнен в полном объёме на общую сумму 9 832 611,65р., (постановление АМО Ейский район от 15.01.2024 года № 11).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2023-2025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238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работы по изолированию проводов по ул. Октябрьская от дома 106 до </w:t>
            </w:r>
            <w:proofErr w:type="spellStart"/>
            <w:r w:rsidRPr="00A32292">
              <w:t>ул</w:t>
            </w:r>
            <w:proofErr w:type="gramStart"/>
            <w:r w:rsidRPr="00A32292">
              <w:t>.Н</w:t>
            </w:r>
            <w:proofErr w:type="gramEnd"/>
            <w:r w:rsidRPr="00A32292">
              <w:t>ижнесадовая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ходе выезда с участием специалистов </w:t>
            </w:r>
            <w:proofErr w:type="spellStart"/>
            <w:r w:rsidRPr="00A32292">
              <w:t>ресурсоснабжающей</w:t>
            </w:r>
            <w:proofErr w:type="spellEnd"/>
            <w:r w:rsidRPr="00A32292">
              <w:t xml:space="preserve"> организации, достигнута договоренность, что работы по замене "голого" провода на самонесущий изолируемый провод </w:t>
            </w:r>
            <w:proofErr w:type="spellStart"/>
            <w:r w:rsidRPr="00A32292">
              <w:t>Торсада</w:t>
            </w:r>
            <w:proofErr w:type="spellEnd"/>
            <w:r w:rsidRPr="00A32292">
              <w:t>, а также, установка дополнительной опоры,  будут включены в производственную программу "НЭС</w:t>
            </w:r>
            <w:proofErr w:type="gramStart"/>
            <w:r w:rsidRPr="00A32292">
              <w:t>К-</w:t>
            </w:r>
            <w:proofErr w:type="gramEnd"/>
            <w:r w:rsidRPr="00A32292">
              <w:t xml:space="preserve"> Электросети" "</w:t>
            </w:r>
            <w:proofErr w:type="spellStart"/>
            <w:r w:rsidRPr="00A32292">
              <w:t>Ейскэлектросеть</w:t>
            </w:r>
            <w:proofErr w:type="spellEnd"/>
            <w:r w:rsidRPr="00A32292">
              <w:t>" на 3 квартал 2024 года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240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дороги по ул. Калинина от ул. Свердлова до ул. Победы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Ремонт дороги (профилирование) по ул. Калинина от ул. Свердлова до ул. Победы выполнен осенью 2023 года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247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Установить новые крытые остановочные павильоны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лавочками по ул</w:t>
            </w:r>
            <w:proofErr w:type="gramStart"/>
            <w:r w:rsidRPr="00A32292">
              <w:t>.Ш</w:t>
            </w:r>
            <w:proofErr w:type="gramEnd"/>
            <w:r w:rsidRPr="00A32292">
              <w:t>мидта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Установлено 5 остановочных павильонов:</w:t>
            </w:r>
          </w:p>
          <w:p w:rsidR="00CA0DFD" w:rsidRPr="00A32292" w:rsidRDefault="00CA0DFD" w:rsidP="00C06040">
            <w:pPr>
              <w:rPr>
                <w:noProof/>
              </w:rPr>
            </w:pPr>
            <w:r w:rsidRPr="00A32292">
              <w:t xml:space="preserve">по ул. Шмидта, пересечение с ул. Ростовская </w:t>
            </w:r>
          </w:p>
          <w:p w:rsidR="00CA0DFD" w:rsidRPr="00A32292" w:rsidRDefault="00CA0DFD" w:rsidP="00C06040">
            <w:pPr>
              <w:rPr>
                <w:noProof/>
              </w:rPr>
            </w:pPr>
            <w:r w:rsidRPr="00A32292">
              <w:t xml:space="preserve">по ул. Шмидта, пересечение с ул. </w:t>
            </w:r>
            <w:proofErr w:type="gramStart"/>
            <w:r w:rsidRPr="00A32292">
              <w:t>Бердянская</w:t>
            </w:r>
            <w:proofErr w:type="gramEnd"/>
          </w:p>
          <w:p w:rsidR="00CA0DFD" w:rsidRPr="00A32292" w:rsidRDefault="00CA0DFD" w:rsidP="00C06040">
            <w:pPr>
              <w:rPr>
                <w:noProof/>
              </w:rPr>
            </w:pPr>
            <w:r w:rsidRPr="00A32292">
              <w:t>по ул. Шмидта, пересечение с ул.</w:t>
            </w:r>
            <w:r w:rsidRPr="00A32292">
              <w:rPr>
                <w:noProof/>
              </w:rPr>
              <w:t xml:space="preserve"> Свердлова</w:t>
            </w:r>
          </w:p>
          <w:p w:rsidR="00CA0DFD" w:rsidRPr="00A32292" w:rsidRDefault="00CA0DFD" w:rsidP="00C06040">
            <w:pPr>
              <w:rPr>
                <w:noProof/>
              </w:rPr>
            </w:pPr>
            <w:r w:rsidRPr="00A32292">
              <w:t>по ул. Шмидта, пересечение с ул. Гоголя</w:t>
            </w:r>
          </w:p>
          <w:p w:rsidR="00CA0DFD" w:rsidRPr="00A32292" w:rsidRDefault="00CA0DFD" w:rsidP="00C06040">
            <w:pPr>
              <w:jc w:val="both"/>
            </w:pPr>
            <w:r w:rsidRPr="00A32292">
              <w:t>по ул. Шмидта, пересечение с ул. Сазонова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277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дороги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улице Павлова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от улицы Шмидта 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 xml:space="preserve">до Октябрьской с подсыпкой инертных материалов </w:t>
            </w:r>
            <w:proofErr w:type="gram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proofErr w:type="gramStart"/>
            <w:r w:rsidRPr="00A32292">
              <w:t xml:space="preserve">Проведены мероприятия по профилированию дорожного покрытия по улице Павлова от улицы Шмидта до Октябрьской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в мае 2023 года</w:t>
            </w:r>
            <w:proofErr w:type="gramEnd"/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278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Организовать спил веток деревьев по ул. </w:t>
            </w:r>
            <w:proofErr w:type="gramStart"/>
            <w:r w:rsidRPr="00A32292">
              <w:t>Октябрьской</w:t>
            </w:r>
            <w:proofErr w:type="gramEnd"/>
            <w:r w:rsidRPr="00A32292">
              <w:t>, д. 177.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спилу веток деревьев по ул. Октябрьской, д. 177, в связи с большой загруженностью специалистов, планируется выполнить силами МКУ «ЦОГ» до конца 2024 года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308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Выполнить озеленение ул</w:t>
            </w:r>
            <w:proofErr w:type="gramStart"/>
            <w:r w:rsidRPr="00A32292">
              <w:t>.Ш</w:t>
            </w:r>
            <w:proofErr w:type="gramEnd"/>
            <w:r w:rsidRPr="00A32292">
              <w:t>мидта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 конце 2022 года и 1 квартале 2023 года были высажены саженцы по ул</w:t>
            </w:r>
            <w:proofErr w:type="gramStart"/>
            <w:r w:rsidRPr="00A32292">
              <w:t>.Ш</w:t>
            </w:r>
            <w:proofErr w:type="gramEnd"/>
            <w:r w:rsidRPr="00A32292">
              <w:t xml:space="preserve">мидта.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настоящее время </w:t>
            </w:r>
            <w:proofErr w:type="spellStart"/>
            <w:r w:rsidRPr="00A32292">
              <w:t>уходные</w:t>
            </w:r>
            <w:proofErr w:type="spellEnd"/>
            <w:r w:rsidRPr="00A32292">
              <w:t xml:space="preserve"> мероприятия (полив, удобрение) осуществляется МКУ «Центр озеленения города»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346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работы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спилу сухих деревьев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адресу г</w:t>
            </w:r>
            <w:proofErr w:type="gramStart"/>
            <w:r w:rsidRPr="00A32292">
              <w:t>.Е</w:t>
            </w:r>
            <w:proofErr w:type="gramEnd"/>
            <w:r w:rsidRPr="00A32292">
              <w:t xml:space="preserve">йск,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ул. Портовая аллея 15,17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Работы по спилу сухих деревьев по адресу г</w:t>
            </w:r>
            <w:proofErr w:type="gramStart"/>
            <w:r w:rsidRPr="00A32292">
              <w:t>.Е</w:t>
            </w:r>
            <w:proofErr w:type="gramEnd"/>
            <w:r w:rsidRPr="00A32292">
              <w:t>йск, ул. Портовая аллея 15,17 проведены в декабре 2023 года.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432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Принять меры по вывозу будок для собак, расположенных рядом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домом ул. </w:t>
            </w:r>
            <w:proofErr w:type="gramStart"/>
            <w:r w:rsidRPr="00A32292">
              <w:t>Морская</w:t>
            </w:r>
            <w:proofErr w:type="gramEnd"/>
            <w:r w:rsidRPr="00A32292">
              <w:t xml:space="preserve"> д. 269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с/</w:t>
            </w:r>
            <w:proofErr w:type="spellStart"/>
            <w:r w:rsidRPr="00A32292">
              <w:t>х</w:t>
            </w:r>
            <w:proofErr w:type="spellEnd"/>
            <w:r w:rsidRPr="00A32292">
              <w:t xml:space="preserve"> администрации МО Ейский район, 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Силами специалистов МКУ «ЦГХ» весной 2023 года были проведены мероприятия по вывозу будок для собак.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434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ремонт в 1 подъезде по ул. Калинина д. 279/1 (осыпается штукатурка, во время дождя топит подъезд)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Управление ЖКХ и КС администрации </w:t>
            </w:r>
            <w:proofErr w:type="spellStart"/>
            <w:r w:rsidRPr="00A32292">
              <w:t>МОЕйский</w:t>
            </w:r>
            <w:proofErr w:type="spellEnd"/>
            <w:r w:rsidRPr="00A32292">
              <w:t xml:space="preserve"> район, 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ходе об следования специалистами управления жилищно-коммунального хозяйства администрации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было установлено, что дверь, а также состояние штукатурного слоя удовлетворительное.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Проведение работ не требуется.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rPr>
          <w:trHeight w:val="922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468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14"/>
              <w:jc w:val="center"/>
            </w:pPr>
            <w:r w:rsidRPr="00A32292">
              <w:t>Решить вопрос по установке кондиционеров в коридорах всех поликлиник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right="-114"/>
              <w:jc w:val="center"/>
              <w:rPr>
                <w:b/>
              </w:rPr>
            </w:pPr>
            <w:r w:rsidRPr="00A32292">
              <w:t>Зам</w:t>
            </w:r>
            <w:proofErr w:type="gramStart"/>
            <w:r w:rsidRPr="00A32292">
              <w:t>.г</w:t>
            </w:r>
            <w:proofErr w:type="gramEnd"/>
            <w:r w:rsidRPr="00A32292">
              <w:t>лавы МО Ейский район по соц.вопросам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176"/>
              <w:jc w:val="both"/>
            </w:pPr>
            <w:r w:rsidRPr="00A32292">
              <w:t>Установка запланирована по мере проведения капитальных ремонтов в поликлиниках г</w:t>
            </w:r>
            <w:proofErr w:type="gramStart"/>
            <w:r w:rsidRPr="00A32292">
              <w:t>.Е</w:t>
            </w:r>
            <w:proofErr w:type="gramEnd"/>
            <w:r w:rsidRPr="00A32292">
              <w:t>йска, по аналогии с поликлиническим отделением №2.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499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Организовать работу фонтана в парке </w:t>
            </w:r>
            <w:proofErr w:type="spellStart"/>
            <w:r w:rsidRPr="00A32292">
              <w:t>Поддубного</w:t>
            </w:r>
            <w:proofErr w:type="spellEnd"/>
            <w:r w:rsidRPr="00A32292">
              <w:t xml:space="preserve"> возле кафе «Клен»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Земельный участок, расположенный в городе Ейске по улице Первомайской, 189/3, с кадастровым номером 23:42:0204001:61, с видом разрешенного использования «парки культуры и отдыха (код 3.6.2), земельные участки (территории) общего пользования (код 12.0)», площадью 200342 кв.м., находится в собственности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района.</w:t>
            </w:r>
          </w:p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Часть вышеуказанного земельного участка, площадью 183900,0 квадратных метров предоставлена на праве аренды муниципальному унитарному предприятию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района «Парк культуры и отдыха имени И.М.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 (далее - МУП «Парк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») для осуществления уставной деятельности. </w:t>
            </w:r>
          </w:p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В соответствии с Федеральным законом от 14 ноября 2002 года № 161-ФЗ «О государственных и муниципальных унитарных предприятиях» и Уставом МУП «Парк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>» предприятие является коммерческой организацией и не финансируется из бюджета.</w:t>
            </w:r>
          </w:p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МУП «Парк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 осуществляет содержание территории парка культуры и отдыха имени И.М.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 за счет собственных средств. 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Согласно информации, предоставленной директором МУП «Парк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 ориентировочная стоимость работ по реконструкции фонтана составляет около десяти миллионов рублей. На сегодняшний день МУП «Парк имени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 не располагает такими средствами, при этом руководством предприятия изыскиваются способы решения данной проблемы. </w:t>
            </w:r>
          </w:p>
          <w:p w:rsidR="00CA0DFD" w:rsidRPr="00A32292" w:rsidRDefault="00CA0DFD" w:rsidP="00C06040">
            <w:pPr>
              <w:pStyle w:val="13"/>
              <w:ind w:firstLine="460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В целях недопущения травматизма, а также принимая во внимание многочисленные обращения граждан, в мае 2023 года принято решение об установке над чашей фонтана деревянного саркофага. В настоящее время саркофаг установлен, на нем оборудована </w:t>
            </w:r>
            <w:proofErr w:type="spellStart"/>
            <w:r w:rsidRPr="00A32292">
              <w:rPr>
                <w:sz w:val="24"/>
                <w:szCs w:val="24"/>
              </w:rPr>
              <w:t>фотозона</w:t>
            </w:r>
            <w:proofErr w:type="spellEnd"/>
            <w:r w:rsidRPr="00A32292">
              <w:rPr>
                <w:sz w:val="24"/>
                <w:szCs w:val="24"/>
              </w:rPr>
              <w:t xml:space="preserve">, которая используется для декоративного оформления парка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 и привлечения жителей и гостей города в парк, а также является местом неформальной фотосъёмки.</w:t>
            </w:r>
          </w:p>
          <w:p w:rsidR="00CA0DFD" w:rsidRPr="00A32292" w:rsidRDefault="00CA0DFD" w:rsidP="00C06040">
            <w:pPr>
              <w:pStyle w:val="13"/>
              <w:ind w:firstLine="460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 xml:space="preserve">Согласно постановлению администрации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района от 31 января 2024 года № 218  принято решение о реорганизации   муниципального унитарного предприятия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района «Парк культуры и отдыха имени И.М. </w:t>
            </w:r>
            <w:proofErr w:type="spellStart"/>
            <w:r w:rsidRPr="00A32292">
              <w:rPr>
                <w:sz w:val="24"/>
                <w:szCs w:val="24"/>
              </w:rPr>
              <w:t>Поддубного</w:t>
            </w:r>
            <w:proofErr w:type="spellEnd"/>
            <w:r w:rsidRPr="00A32292">
              <w:rPr>
                <w:sz w:val="24"/>
                <w:szCs w:val="24"/>
              </w:rPr>
              <w:t xml:space="preserve">» путем преобразования в муниципальное казенное учреждение. Срок преобразования не позднее 30.06.2024 года. </w:t>
            </w:r>
          </w:p>
          <w:p w:rsidR="00CA0DFD" w:rsidRPr="00A32292" w:rsidRDefault="00CA0DFD" w:rsidP="00C06040">
            <w:pPr>
              <w:pStyle w:val="13"/>
              <w:ind w:firstLine="709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>Преобразование парка в МКУ позволит участвовать в государственных программах, финансируемых из федерального и краевого бюджетов, что позволит модернизировать инфраструктуру зеленых зон, произвести замену аттракционов, в том числе фонтана.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500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Установить новые крытые остановочные павильоны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лавочками возле рынка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военном городке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46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502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left="-93" w:right="-100"/>
              <w:jc w:val="center"/>
            </w:pPr>
            <w:r w:rsidRPr="00A32292">
              <w:t>Организовать уборку мусора под машинами на парковке возле в/</w:t>
            </w:r>
            <w:proofErr w:type="gramStart"/>
            <w:r w:rsidRPr="00A32292">
              <w:t>ч</w:t>
            </w:r>
            <w:proofErr w:type="gramEnd"/>
            <w:r w:rsidRPr="00A32292">
              <w:t xml:space="preserve"> части по ул. Ясенская, возле дома 31/2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весенний период 2023 года работы были произведены работы по уборке мусора под машинами на парковке возле военной части по ул. Ясенская, возле дома 31/2.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503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Выполнить работы по стрижке кустарников и планировке грунта, а также обустроить подходные пути к мусорным контейнерам от дома на Янышева 114/1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Работы по стрижке кустарников планируется выполнить силами МКУ «ЦОГ» до конца 2024 года,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jc w:val="both"/>
            </w:pPr>
            <w:r w:rsidRPr="00A32292">
              <w:t>При условии достаточного финансирования будет рассмотрен вопрос в обустройстве подходных путей к контейнерной площадке.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551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работы 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 xml:space="preserve">по спилу сухих веток вдоль автостоянки  возле парка им. </w:t>
            </w:r>
            <w:proofErr w:type="spellStart"/>
            <w:r w:rsidRPr="00A32292">
              <w:t>Поддубного</w:t>
            </w:r>
            <w:proofErr w:type="spellEnd"/>
            <w:r w:rsidRPr="00A32292">
              <w:t xml:space="preserve"> по ул.П.Майская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Работы будут выполнены во 2 квартале 2024 года силами МКУ «ЦОГ»,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702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работы по отсыпке и асфальтированию ул. Школьной в пос</w:t>
            </w:r>
            <w:proofErr w:type="gramStart"/>
            <w:r w:rsidRPr="00A32292">
              <w:t>.М</w:t>
            </w:r>
            <w:proofErr w:type="gramEnd"/>
            <w:r w:rsidRPr="00A32292">
              <w:t>орской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proofErr w:type="gramStart"/>
            <w:r w:rsidRPr="00A32292">
              <w:t>Для перевода дорожного покрытия из гравийного в усовершенствованный тип покрытия, требуется разработка проектно-сметной документации с прохождением государственной экспертизы для последующего включения в подпрограмму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для выделения краевых средств.</w:t>
            </w:r>
            <w:proofErr w:type="gramEnd"/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дефицитом денежных сре</w:t>
            </w:r>
            <w:proofErr w:type="gramStart"/>
            <w:r w:rsidRPr="00A32292">
              <w:t>дств в б</w:t>
            </w:r>
            <w:proofErr w:type="gramEnd"/>
            <w:r w:rsidRPr="00A32292">
              <w:t xml:space="preserve">юджете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выполнить мероприятия по изготовлению проектно-сметной документации на выполнение работ по асфальтированию улицы Школьной в 2023-2024 годах не представляется возможным.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При условии дополнительного финансирования данный вопрос будет рассмотрен в 2025 году.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705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Восстановить уличное освещение по ул. </w:t>
            </w:r>
            <w:proofErr w:type="gramStart"/>
            <w:r w:rsidRPr="00A32292">
              <w:t>Аэродромной</w:t>
            </w:r>
            <w:proofErr w:type="gramEnd"/>
            <w:r w:rsidRPr="00A32292">
              <w:t xml:space="preserve"> п. Морской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3"/>
              <w:jc w:val="both"/>
            </w:pPr>
            <w:proofErr w:type="gramStart"/>
            <w:r w:rsidRPr="00A32292">
              <w:t>Работы по восстановлению уличного освещения по ул. Аэродромной п. Морской проведены в полном объеме в 4 квартале 2023 года</w:t>
            </w:r>
            <w:proofErr w:type="gramEnd"/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707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обрезку дерева на детской площадке, возле клуба в п. Морской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 Весенний период проведены работы по обрезке дерева на детской площадке, возле клуба в п. Морской 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708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Построить спортивную площадку возле клуба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п. Морской.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2020 году были выполнены работы по благоустройству сквера в пос. Морском, а именно: устройство пешеходных дорожек, приобретение детских игровых элементов, ремонт памятника и установка лавочек и урн.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Ранее в 2017 году были выполнены работы по приобретению и установке </w:t>
            </w:r>
            <w:proofErr w:type="spellStart"/>
            <w:r w:rsidRPr="00A32292">
              <w:t>воркаут</w:t>
            </w:r>
            <w:proofErr w:type="spellEnd"/>
            <w:r w:rsidRPr="00A32292">
              <w:t xml:space="preserve"> комплексов.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2023 году выполнены работы по установке футбольных ворот с сетками.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Работы по обустройству спортивной площадки окончены.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709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Заменить оголенные провода по ул. </w:t>
            </w:r>
            <w:proofErr w:type="gramStart"/>
            <w:r w:rsidRPr="00A32292">
              <w:t>Школьная</w:t>
            </w:r>
            <w:proofErr w:type="gramEnd"/>
            <w:r w:rsidRPr="00A32292">
              <w:t xml:space="preserve"> возле дома 23 в п. Морском</w:t>
            </w:r>
            <w:r w:rsidRPr="00A32292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>В связи с увеличением стоимости материалов и ограниченным финансированием, запланированные мероприятия по производственной программе "</w:t>
            </w:r>
            <w:proofErr w:type="spellStart"/>
            <w:r w:rsidRPr="00A32292">
              <w:t>НЭСК-Электросети</w:t>
            </w:r>
            <w:proofErr w:type="spellEnd"/>
            <w:r w:rsidRPr="00A32292">
              <w:t>" "</w:t>
            </w:r>
            <w:proofErr w:type="spellStart"/>
            <w:r w:rsidRPr="00A32292">
              <w:t>Ейскэлектросеть</w:t>
            </w:r>
            <w:proofErr w:type="spellEnd"/>
            <w:r w:rsidRPr="00A32292">
              <w:t xml:space="preserve">" сдвинуты на последующие годы.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>Мероприятия по устранению оголенного провода запланированы на 2025 год. В случае увеличения финансирования, данные работы будут проведены в 2024 году.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710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Установка знака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наименованием поселка </w:t>
            </w:r>
            <w:proofErr w:type="gramStart"/>
            <w:r w:rsidRPr="00A32292">
              <w:t>Морской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Работы по установке знака проведены в 4 квартале 2023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745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Очистить проезжую часть ул</w:t>
            </w:r>
            <w:proofErr w:type="gramStart"/>
            <w:r w:rsidRPr="00A32292">
              <w:t>.О</w:t>
            </w:r>
            <w:proofErr w:type="gramEnd"/>
            <w:r w:rsidRPr="00A32292">
              <w:t>ктябрьская в военном городке от наносного грунта вдоль бордюрного камня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Весной 2023 года проведены работы по очистке проезжей части по ул</w:t>
            </w:r>
            <w:proofErr w:type="gramStart"/>
            <w:r w:rsidRPr="00A32292">
              <w:t>.О</w:t>
            </w:r>
            <w:proofErr w:type="gramEnd"/>
            <w:r w:rsidRPr="00A32292">
              <w:t xml:space="preserve">ктябрьская в военном городке от наносного грунта вдоль бордюрного камня 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746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работы по спилу сухостоя возле дома по ул. </w:t>
            </w:r>
            <w:proofErr w:type="gramStart"/>
            <w:r w:rsidRPr="00A32292">
              <w:t>Октябрьская</w:t>
            </w:r>
            <w:proofErr w:type="gramEnd"/>
            <w:r w:rsidRPr="00A32292">
              <w:t xml:space="preserve"> 199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спилу сухостоя возле дома по ул. </w:t>
            </w:r>
            <w:proofErr w:type="gramStart"/>
            <w:r w:rsidRPr="00A32292">
              <w:t>Октябрьская</w:t>
            </w:r>
            <w:proofErr w:type="gramEnd"/>
            <w:r w:rsidRPr="00A32292">
              <w:t xml:space="preserve">, 199 планируется выполнить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747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Обустроить тротуарную дорожку от ул. Полевой до магазина «Пятерочка»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связи с отсутствием свободных источников финансирования выполнить данные мероприятия в 2023 году не представляется возможным, работы будут запланированы на 2025-2026 годы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751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реконструкцию спортивно-игровой площадки, расположенной по улице </w:t>
            </w:r>
            <w:proofErr w:type="gramStart"/>
            <w:r w:rsidRPr="00A32292">
              <w:t>Первомайская</w:t>
            </w:r>
            <w:proofErr w:type="gramEnd"/>
            <w:r w:rsidRPr="00A32292">
              <w:t>, 200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настоящий момент ведутся работы по текущему ремонту многофункциональной спортивно-игровой площадки по улице Первомайской, 200,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поселения, работы будут завершены до 1 мая 2024 года 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Красноармейский смешанный </w:t>
            </w:r>
            <w:proofErr w:type="spellStart"/>
            <w:r w:rsidRPr="00A32292">
              <w:rPr>
                <w:b/>
              </w:rPr>
              <w:t>пятимандатный</w:t>
            </w:r>
            <w:proofErr w:type="spellEnd"/>
            <w:r w:rsidRPr="00A32292">
              <w:rPr>
                <w:b/>
              </w:rPr>
              <w:t xml:space="preserve"> избирательный округ №4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>Красноармейское сельское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зрительного зала в СДК пос</w:t>
            </w:r>
            <w:proofErr w:type="gramStart"/>
            <w:r w:rsidRPr="00A32292">
              <w:t>.К</w:t>
            </w:r>
            <w:proofErr w:type="gramEnd"/>
            <w:r w:rsidRPr="00A32292">
              <w:t>омсомолец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Отдел культуры администрации МО Ейский район,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Красноармейского сельского поселения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Изготовлена проектно-сметная документация «Ремонт зрительного зала», на общую сумму 1 912 975,40 руб.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 В 4 квартале 2024 года запланирован ремонт зрительного зала в СДК за счет средств местного бюджета.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  <w:p w:rsidR="00CA0DFD" w:rsidRPr="00A32292" w:rsidRDefault="00CA0DFD" w:rsidP="00C06040">
            <w:pPr>
              <w:ind w:firstLine="317"/>
              <w:jc w:val="both"/>
            </w:pPr>
          </w:p>
          <w:p w:rsidR="00CA0DFD" w:rsidRPr="00A32292" w:rsidRDefault="00CA0DFD" w:rsidP="00C06040">
            <w:pPr>
              <w:ind w:firstLine="317"/>
              <w:jc w:val="both"/>
            </w:pP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rPr>
                <w:b/>
              </w:rPr>
              <w:lastRenderedPageBreak/>
              <w:t>Ейское</w:t>
            </w:r>
            <w:proofErr w:type="spellEnd"/>
            <w:r w:rsidRPr="00A32292">
              <w:rPr>
                <w:b/>
              </w:rPr>
              <w:t xml:space="preserve"> городское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83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добавлением инертного материала  ул</w:t>
            </w:r>
            <w:proofErr w:type="gramStart"/>
            <w:r w:rsidRPr="00A32292">
              <w:t>.О</w:t>
            </w:r>
            <w:proofErr w:type="gramEnd"/>
            <w:r w:rsidRPr="00A32292">
              <w:t xml:space="preserve">ктябрьская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В связи с отсутствием свободных источников финансирования выполнить данные мероприятия в 2023-2024 годах не представляется возможным, работы будут запланированы на 2025-2026 годы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85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Газификация домовладений в новостройках п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jc w:val="both"/>
            </w:pPr>
            <w:r w:rsidRPr="00A32292">
              <w:t>Район новостроек в пос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 в настоящее время газифицируется Филиалом №2 АО «Газпром газораспределение Краснодар» по программе «</w:t>
            </w:r>
            <w:proofErr w:type="spellStart"/>
            <w:r w:rsidRPr="00A32292">
              <w:t>Догазификации</w:t>
            </w:r>
            <w:proofErr w:type="spellEnd"/>
            <w:r w:rsidRPr="00A32292">
              <w:t xml:space="preserve">». Объект «Газоснабжение микрорайона на 460 жилых домов в    п. Краснофлотский, </w:t>
            </w:r>
            <w:proofErr w:type="gramStart"/>
            <w:r w:rsidRPr="00A32292">
              <w:t>г</w:t>
            </w:r>
            <w:proofErr w:type="gramEnd"/>
            <w:r w:rsidRPr="00A32292">
              <w:t xml:space="preserve">. Ейск (2-я очередь строительства)» предан в </w:t>
            </w:r>
            <w:proofErr w:type="spellStart"/>
            <w:r w:rsidRPr="00A32292">
              <w:t>Горгаз</w:t>
            </w:r>
            <w:proofErr w:type="spellEnd"/>
            <w:r w:rsidRPr="00A32292">
              <w:t xml:space="preserve"> для включения в программу «</w:t>
            </w:r>
            <w:proofErr w:type="spellStart"/>
            <w:r w:rsidRPr="00A32292">
              <w:t>Догазификации</w:t>
            </w:r>
            <w:proofErr w:type="spellEnd"/>
            <w:r w:rsidRPr="00A32292">
              <w:t xml:space="preserve">». </w:t>
            </w:r>
            <w:proofErr w:type="gramStart"/>
            <w:r w:rsidRPr="00A32292">
              <w:t>На данный момент большая часть ИЖС в  п. Краснофлотском в районе новостроек уже газифицирована, другая часть продолжает газифицироваться по мере необходимости собственников ИЖС.</w:t>
            </w:r>
            <w:proofErr w:type="gramEnd"/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188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Благоустройство тротуарной дорожки по ул</w:t>
            </w:r>
            <w:proofErr w:type="gramStart"/>
            <w:r w:rsidRPr="00A32292">
              <w:t>.Б</w:t>
            </w:r>
            <w:proofErr w:type="gramEnd"/>
            <w:r w:rsidRPr="00A32292">
              <w:t xml:space="preserve">люхера в сторону администрации </w:t>
            </w:r>
            <w:proofErr w:type="spellStart"/>
            <w:r w:rsidRPr="00A32292">
              <w:t>пос.Широчанка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При условии достаточного финансирования работы будут запланированы и выполнены 2024-2025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189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о сносе заброшенного ларька по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омарова, 33 а в пос. </w:t>
            </w:r>
            <w:proofErr w:type="spellStart"/>
            <w:r w:rsidRPr="00A32292">
              <w:t>Широчанка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Решением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суда Краснодарского края от 18 апреля 2023 года удовлетворены исковые требования администрации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о сносе объекта некапитального строительства, расположенного по адресу: </w:t>
            </w:r>
            <w:proofErr w:type="spellStart"/>
            <w:r w:rsidRPr="00A32292">
              <w:t>Ейское</w:t>
            </w:r>
            <w:proofErr w:type="spellEnd"/>
            <w:r w:rsidRPr="00A32292">
              <w:t xml:space="preserve"> городское поселение </w:t>
            </w:r>
            <w:proofErr w:type="spellStart"/>
            <w:r w:rsidRPr="00A32292">
              <w:t>п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  <w:r w:rsidRPr="00A32292">
              <w:t>, ул.Комарова, 33.</w:t>
            </w:r>
          </w:p>
          <w:p w:rsidR="00CA0DFD" w:rsidRPr="00A32292" w:rsidRDefault="00CA0DFD" w:rsidP="00C06040">
            <w:pPr>
              <w:ind w:firstLine="318"/>
              <w:jc w:val="both"/>
            </w:pPr>
            <w:proofErr w:type="spellStart"/>
            <w:r w:rsidRPr="00A32292">
              <w:t>Пархомец</w:t>
            </w:r>
            <w:proofErr w:type="spellEnd"/>
            <w:r w:rsidRPr="00A32292">
              <w:t xml:space="preserve"> Галиной Михайловной решение было исполнено в полном объеме. Земельный участок освобожден, приведен в соответствие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211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Решить вопрос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обеспечением качественного электроснабжения домовладения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</w:t>
            </w:r>
            <w:proofErr w:type="gramStart"/>
            <w:r w:rsidRPr="00A32292">
              <w:t>.Р</w:t>
            </w:r>
            <w:proofErr w:type="gramEnd"/>
            <w:r w:rsidRPr="00A32292">
              <w:t xml:space="preserve">омашковая, 53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г</w:t>
            </w:r>
            <w:proofErr w:type="gramStart"/>
            <w:r w:rsidRPr="00A32292">
              <w:t>.Е</w:t>
            </w:r>
            <w:proofErr w:type="gramEnd"/>
            <w:r w:rsidRPr="00A32292">
              <w:t>йске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Специалистами </w:t>
            </w:r>
            <w:proofErr w:type="spellStart"/>
            <w:r w:rsidRPr="00A32292">
              <w:t>ресурсоснабжающей</w:t>
            </w:r>
            <w:proofErr w:type="spellEnd"/>
            <w:r w:rsidRPr="00A32292">
              <w:t xml:space="preserve"> организации в доме по улице </w:t>
            </w:r>
            <w:proofErr w:type="gramStart"/>
            <w:r w:rsidRPr="00A32292">
              <w:t>Ромашковая</w:t>
            </w:r>
            <w:proofErr w:type="gramEnd"/>
            <w:r w:rsidRPr="00A32292">
              <w:t xml:space="preserve">, 53, были произведены замеры напряжения в сети.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Замеры напряжения в ТП-160 и </w:t>
            </w:r>
            <w:proofErr w:type="gramStart"/>
            <w:r w:rsidRPr="00A32292">
              <w:t>ВРУ жилого дома соответствуют</w:t>
            </w:r>
            <w:proofErr w:type="gramEnd"/>
            <w:r w:rsidRPr="00A32292">
              <w:t xml:space="preserve"> ГОСТ 32144-2013, работы по замене или ремонту имеющейся трансформаторной подстанции не требуются, т.к. установлена новая ТП.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212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добавлением инертного материала ул. </w:t>
            </w:r>
            <w:proofErr w:type="gramStart"/>
            <w:r w:rsidRPr="00A32292">
              <w:t>Ярославская</w:t>
            </w:r>
            <w:proofErr w:type="gramEnd"/>
            <w:r w:rsidRPr="00A32292">
              <w:t>, отсыпать яму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возле домовладения №58/6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условии достаточного финансирования работы будут запланированы и выполнены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219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с добавлением инертного материала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пер. Мичуринский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>от ул. Щорса до ул. Голицына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При условии достаточного финансирования работы будут запланированы и выполнены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252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Ликвидировать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стихийную свалку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Восточная, 46,48,50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55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455"/>
              <w:jc w:val="both"/>
            </w:pPr>
            <w:r w:rsidRPr="00A32292">
              <w:t xml:space="preserve">В 1 квартале 2023 года. Проведены работы по ликвидации стихийной свалки по ул. Восточная, 46,48,50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firstLine="455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279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Строительство тротуара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в пос. </w:t>
            </w:r>
            <w:proofErr w:type="spellStart"/>
            <w:r w:rsidRPr="00A32292">
              <w:t>Широчанка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от ул. </w:t>
            </w:r>
            <w:proofErr w:type="spellStart"/>
            <w:r w:rsidRPr="00A32292">
              <w:t>Ейской</w:t>
            </w:r>
            <w:proofErr w:type="spellEnd"/>
            <w:r w:rsidRPr="00A32292">
              <w:t xml:space="preserve"> до ул. </w:t>
            </w:r>
            <w:proofErr w:type="spellStart"/>
            <w:r w:rsidRPr="00A32292">
              <w:t>Косиора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отсутствием свободных источников финансирования выполнить обустройство тротуаров в 2023-2024 годах не представляется возможным.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рамках подготовки проекта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на плановый период 2025-2026 годов будут внесены предложения по включению вышеуказанных мероприятий в проект бюджета на 2025 - 2026 годы.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356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Обустройство туалета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на конечной остановке маршрута №8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Кирпичная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связи с ограниченным финансированием, произвести работы по оборудованию туалета в 2024 году не предоставляется возможным.  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386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Строительство детской площадки в </w:t>
            </w:r>
            <w:proofErr w:type="spellStart"/>
            <w:r w:rsidRPr="00A32292">
              <w:t>мкр</w:t>
            </w:r>
            <w:proofErr w:type="gramStart"/>
            <w:r w:rsidRPr="00A32292">
              <w:t>.М</w:t>
            </w:r>
            <w:proofErr w:type="gramEnd"/>
            <w:r w:rsidRPr="00A32292">
              <w:t>алиновая</w:t>
            </w:r>
            <w:proofErr w:type="spellEnd"/>
            <w:r w:rsidRPr="00A32292">
              <w:t xml:space="preserve"> роща пос. </w:t>
            </w:r>
            <w:proofErr w:type="spellStart"/>
            <w:r w:rsidRPr="00A32292">
              <w:t>Широчанка</w:t>
            </w:r>
            <w:proofErr w:type="spellEnd"/>
            <w:r w:rsidRPr="00A32292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За текущий период было сформировано 3 схемы для определения земельного участка под детскую площадку, но ввиду близкого расположения с охранными зонами, сетей </w:t>
            </w:r>
            <w:proofErr w:type="spellStart"/>
            <w:r w:rsidRPr="00A32292">
              <w:t>водо</w:t>
            </w:r>
            <w:proofErr w:type="spellEnd"/>
            <w:r w:rsidRPr="00A32292">
              <w:t xml:space="preserve">- и электроснабжения, и нахождения в границах историко-культурного значения, в настоящее время выполнить наказ не предоставляется возможным.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Работы по определению земельного участка продолжаются.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387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Строительство линии уличного освещения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Малиновой 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пос. </w:t>
            </w:r>
            <w:proofErr w:type="spellStart"/>
            <w:r w:rsidRPr="00A32292">
              <w:t>Широчанка</w:t>
            </w:r>
            <w:proofErr w:type="spell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Необходимо строительство линии уличного освещения, в условиях отсутствия свободных источников финансирования, в настоящее время не представляется возможным выполнить данный наказ.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При условии достаточного финансирования, данные работы будут запланированы на 2024- 2025 годы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388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Уборка сорной растительности, сухостоя на поле напротив домовладений по ул. Малиновая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покосу сорной растительности были выполнены собственниками земельных участков.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 дальнейшем, работы по уборке данных земельных участков данной территории будут включены в план МКУ «Центр озеленения города» по покосу сорной растительности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391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Наладить стабильное водоснабжение в микрорайоне "Малиновая роща»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Для решения данного вопроса в микрорайоне "Малиновая роща" поселка </w:t>
            </w:r>
            <w:proofErr w:type="spellStart"/>
            <w:r w:rsidRPr="00A32292">
              <w:t>Широчанка</w:t>
            </w:r>
            <w:proofErr w:type="spellEnd"/>
            <w:r w:rsidRPr="00A32292">
              <w:t xml:space="preserve"> необходимо строительство </w:t>
            </w:r>
            <w:proofErr w:type="spellStart"/>
            <w:r w:rsidRPr="00A32292">
              <w:t>водонасосной</w:t>
            </w:r>
            <w:proofErr w:type="spellEnd"/>
            <w:r w:rsidRPr="00A32292">
              <w:t xml:space="preserve"> станции с ориентировочной стоимостью 6 000 </w:t>
            </w:r>
            <w:proofErr w:type="spellStart"/>
            <w:r w:rsidRPr="00A32292">
              <w:t>000</w:t>
            </w:r>
            <w:proofErr w:type="spellEnd"/>
            <w:r w:rsidRPr="00A32292">
              <w:t xml:space="preserve"> рублей.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связи с отсутствием свободных источников финансирования данные мероприятия выполнить не представляется возможным.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При условии достаточного финансирования, данные работы будут запланированы при формировании бюджета на 2025 год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392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ул</w:t>
            </w:r>
            <w:proofErr w:type="gramStart"/>
            <w:r w:rsidRPr="00A32292">
              <w:t>.Т</w:t>
            </w:r>
            <w:proofErr w:type="gramEnd"/>
            <w:r w:rsidRPr="00A32292">
              <w:t xml:space="preserve">ихой в </w:t>
            </w:r>
            <w:proofErr w:type="spellStart"/>
            <w:r w:rsidRPr="00A32292">
              <w:t>пос.Широчанка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При формировании перечня участков дорог в 2024 году,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материала, данный участок будет учтен в рамках выделенного финансирования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412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Выяснить законность строительства религиозного дома по ул. Международная, 40 в г</w:t>
            </w:r>
            <w:proofErr w:type="gramStart"/>
            <w:r w:rsidRPr="00A32292">
              <w:t>.Е</w:t>
            </w:r>
            <w:proofErr w:type="gramEnd"/>
            <w:r w:rsidRPr="00A32292">
              <w:t>йске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Выполнено. В 2018 - 2020 году в соответствии с разрешением на строительство, выданным управлением архитектуры города Ейска по улице Международной, 40 был построен индивидуальный жилой дом.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Постановлением администрации ЕГП ЕР от 29 марта 2022 года № 239 правообладателям земельного участка по ул. Международной, 40 в городе Ейске отказано в предоставлении разрешения на условно разрешенный вид использования земельного участка – «осуществление религиозных обрядов. В ходе проверочных мероприятий установлено, что жилой дом используется в качестве объекта религиозного назначения, поэтому 21 января 2022 года администрацией города Ейска в Ейский городской суд подано исковое заявление к собственникам жилого дома по улице    Международной, 40,   с     требованием     приведения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объекта, в соответствие с требованиями действующего законодательства.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Решением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суда Краснодарского края от 13 октября 2022 года исковые требования администрации к </w:t>
            </w:r>
            <w:proofErr w:type="spellStart"/>
            <w:r w:rsidRPr="00A32292">
              <w:t>Драмарецкой</w:t>
            </w:r>
            <w:proofErr w:type="spellEnd"/>
            <w:r w:rsidRPr="00A32292">
              <w:t xml:space="preserve"> А.Н., Борисенко С.Г. о запрете эксплуатации жилого дома в качестве объекта религиозного назначения я расположенного по адресу: г</w:t>
            </w:r>
            <w:proofErr w:type="gramStart"/>
            <w:r w:rsidRPr="00A32292">
              <w:t>.Е</w:t>
            </w:r>
            <w:proofErr w:type="gramEnd"/>
            <w:r w:rsidRPr="00A32292">
              <w:t>йск, ул.Международная, 40 удовлетворены в полном объеме.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>Апелляционным определением краевого суда города Краснодара, а также кассационным определением</w:t>
            </w:r>
            <w:proofErr w:type="gramStart"/>
            <w:r w:rsidRPr="00A32292">
              <w:t xml:space="preserve"> Ч</w:t>
            </w:r>
            <w:proofErr w:type="gramEnd"/>
            <w:r w:rsidRPr="00A32292">
              <w:t xml:space="preserve">етвертого кассационного суда решение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суда Краснодарского края от 13 октября 2022 года оставлено в силе.  </w:t>
            </w:r>
          </w:p>
          <w:p w:rsidR="00CA0DFD" w:rsidRPr="00A32292" w:rsidRDefault="00CA0DFD" w:rsidP="00C06040">
            <w:pPr>
              <w:ind w:firstLine="455"/>
              <w:jc w:val="both"/>
            </w:pPr>
            <w:r w:rsidRPr="00A32292">
              <w:t>Исполнительный лист ФС № 040209329 получен             22 марта 2023 года и направлен в Ейский районный отдел судебных приставов на исполнение.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414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добавлением инертного материала по ул</w:t>
            </w:r>
            <w:proofErr w:type="gramStart"/>
            <w:r w:rsidRPr="00A32292">
              <w:t>.Б</w:t>
            </w:r>
            <w:proofErr w:type="gramEnd"/>
            <w:r w:rsidRPr="00A32292">
              <w:t xml:space="preserve">ратской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от ул</w:t>
            </w:r>
            <w:proofErr w:type="gramStart"/>
            <w:r w:rsidRPr="00A32292">
              <w:t>.Щ</w:t>
            </w:r>
            <w:proofErr w:type="gramEnd"/>
            <w:r w:rsidRPr="00A32292">
              <w:t>орса до ул. Голицына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  В связи с отсутствием свободных источников финансирования выполнить мероприятия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улицы Братской в 2023 году не представляется возможным. Данные работы запланированы на 2024-2025 годы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416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Размещение информационных табличек с расписанием движения автобусов маршрут 7, наладить интервал движения автобусов на маршруте №7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На остановочных пунктах, где имеется возможность крепления, размещены информационные таблички с расписанием движения автобусов.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2023 году установлено 34 информационных табличек на остановках общественного транспорта.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Интервал движения автобусов маршрута № 7 в соответствии с расписанием в разное время дня составляет от 6 до 30 минут. Ведется постоянный контроль.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417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добавлением инертного материала по ул</w:t>
            </w:r>
            <w:proofErr w:type="gramStart"/>
            <w:r w:rsidRPr="00A32292">
              <w:t>.И</w:t>
            </w:r>
            <w:proofErr w:type="gramEnd"/>
            <w:r w:rsidRPr="00A32292">
              <w:t>вановской от ул.Щорса до ул. Голицына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по ул</w:t>
            </w:r>
            <w:proofErr w:type="gramStart"/>
            <w:r w:rsidRPr="00A32292">
              <w:t>.И</w:t>
            </w:r>
            <w:proofErr w:type="gramEnd"/>
            <w:r w:rsidRPr="00A32292">
              <w:t xml:space="preserve">вановской от ул.Щорса до ул. Голицына были проведены осенью 2023 года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469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Провести мероприятия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с добавлением инертного материала всех </w:t>
            </w:r>
            <w:proofErr w:type="spellStart"/>
            <w:r w:rsidRPr="00A32292">
              <w:t>неасфальтированных</w:t>
            </w:r>
            <w:proofErr w:type="spellEnd"/>
            <w:r w:rsidRPr="00A32292">
              <w:t xml:space="preserve"> улиц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>в пос. Краснофлотский</w:t>
            </w:r>
          </w:p>
          <w:p w:rsidR="00CA0DFD" w:rsidRPr="00A32292" w:rsidRDefault="00CA0DFD" w:rsidP="00C06040">
            <w:pPr>
              <w:ind w:right="-10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формировании перечня участков </w:t>
            </w:r>
            <w:proofErr w:type="gramStart"/>
            <w:r w:rsidRPr="00A32292">
              <w:t>дорог</w:t>
            </w:r>
            <w:proofErr w:type="gramEnd"/>
            <w:r w:rsidRPr="00A32292">
              <w:t xml:space="preserve">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данные участки будут учтены в рамках выделенного финансирования на 2024-2025 годы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470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дорожного покрытия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азачьей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Администрацией города Ейска направлена заявка о включении проекта «Текущий ремонт гравийных   дорог по улице Казачьей от улицы Степной до улицы </w:t>
            </w:r>
            <w:proofErr w:type="spellStart"/>
            <w:r w:rsidRPr="00A32292">
              <w:t>Лубянецкого</w:t>
            </w:r>
            <w:proofErr w:type="spellEnd"/>
            <w:r w:rsidRPr="00A32292">
              <w:t xml:space="preserve"> в поселке Краснофлотском» в программу «Развитие сельского хозяйства и регулирование рынков сельскохозяйственной продукции, сырья и продовольствия» (подпрограммы «Комплексное развитие сельских территорий»). Мероприятия по ремонту планируется осуществить в два этапа при условии выделения сре</w:t>
            </w:r>
            <w:proofErr w:type="gramStart"/>
            <w:r w:rsidRPr="00A32292">
              <w:t>дств в р</w:t>
            </w:r>
            <w:proofErr w:type="gramEnd"/>
            <w:r w:rsidRPr="00A32292">
              <w:t>амках указанной программы.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Ориентировочная стоимость работ составляет 6,0 млн</w:t>
            </w:r>
            <w:proofErr w:type="gramStart"/>
            <w:r w:rsidRPr="00A32292">
              <w:t>.р</w:t>
            </w:r>
            <w:proofErr w:type="gramEnd"/>
            <w:r w:rsidRPr="00A32292">
              <w:t xml:space="preserve">уб., в связи с высокой стоимостью и дефицитом денежных средств в бюджете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поселения, данные работы в 2023-2024 годах не предоставляется возможным выполнить.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471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добавлением инертного материала ул. </w:t>
            </w:r>
            <w:proofErr w:type="gramStart"/>
            <w:r w:rsidRPr="00A32292">
              <w:t>Степная</w:t>
            </w:r>
            <w:proofErr w:type="gramEnd"/>
            <w:r w:rsidRPr="00A32292">
              <w:t xml:space="preserve">, переулок от ул. Степной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до ул. Октябрьской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формировании перечня участков </w:t>
            </w:r>
            <w:proofErr w:type="gramStart"/>
            <w:r w:rsidRPr="00A32292">
              <w:t>дорог</w:t>
            </w:r>
            <w:proofErr w:type="gramEnd"/>
            <w:r w:rsidRPr="00A32292">
              <w:t xml:space="preserve">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данные участки будут учтены в рамках выделенного финансирования на 2024-2025 годы.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607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Строительство линии уличного освещения по улице </w:t>
            </w:r>
            <w:proofErr w:type="spellStart"/>
            <w:r w:rsidRPr="00A32292">
              <w:t>ул</w:t>
            </w:r>
            <w:proofErr w:type="gramStart"/>
            <w:r w:rsidRPr="00A32292">
              <w:t>.Г</w:t>
            </w:r>
            <w:proofErr w:type="gramEnd"/>
            <w:r w:rsidRPr="00A32292">
              <w:t>олицина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В связи с отсутствием свободных источников финансирования в 2023-2024 г., работы по строительству линии уличного освещения будут учтены при формировании бюджета на 2025 год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651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ул. П.Бородина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пос</w:t>
            </w:r>
            <w:proofErr w:type="gramStart"/>
            <w:r w:rsidRPr="00A32292">
              <w:t>.К</w:t>
            </w:r>
            <w:proofErr w:type="gramEnd"/>
            <w:r w:rsidRPr="00A32292">
              <w:t>раснофлотский с установкой бордюров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left="-110" w:right="-1"/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При формировании перечня участков дорог,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в 2024 году, данный участок будет учтен в рамках выделенного финансирования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652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Обязать собственников заброшенных земельных участков в СНТ </w:t>
            </w:r>
            <w:proofErr w:type="gramStart"/>
            <w:r w:rsidRPr="00A32292">
              <w:t>Южное</w:t>
            </w:r>
            <w:proofErr w:type="gramEnd"/>
            <w:r w:rsidRPr="00A32292">
              <w:t xml:space="preserve"> привести их в порядок, так как много травы и сухостоя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Нецелесообразно решение данного вопроса, так как 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не располагает списками членов садовых некоммерческих организаций, в том числе и СНТ «Южное».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 Данные участки находятся в частной собственности. Выполнение работ по наведению санитарного порядка на частной территории, является не целевым использованием бюджетных средств.</w:t>
            </w:r>
          </w:p>
          <w:p w:rsidR="00CA0DFD" w:rsidRPr="00A32292" w:rsidRDefault="00CA0DFD" w:rsidP="00C06040">
            <w:pPr>
              <w:ind w:firstLine="314"/>
              <w:jc w:val="both"/>
            </w:pPr>
            <w:r w:rsidRPr="00A32292">
              <w:t xml:space="preserve">В соответствии с постановлением Правительства Российской Федерации   от 10 марта 2022 года    № 336       "Об     особенностях      организации    и            осуществления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4"/>
              <w:jc w:val="both"/>
            </w:pPr>
            <w:r w:rsidRPr="00A32292">
              <w:t xml:space="preserve">государственного контроля (надзора), муниципального контроля" в 2022 году существует мораторий на проведение проверок.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Председателям садовых некоммерческих товариществ, в том числе СНТ «Южное», на совещаниях, рабочих встречах, проводимых администрацией, неоднократно доводилась информация о необходимости надлежащего санитарного состояния земельных участков.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653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Оказать содействие в получении земельного участка многодетной семье (Кнышова София </w:t>
            </w:r>
            <w:proofErr w:type="spellStart"/>
            <w:r w:rsidRPr="00A32292">
              <w:t>Аваковна</w:t>
            </w:r>
            <w:proofErr w:type="spellEnd"/>
            <w:r w:rsidRPr="00A32292">
              <w:t>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pStyle w:val="13"/>
              <w:ind w:firstLine="313"/>
              <w:jc w:val="both"/>
              <w:rPr>
                <w:sz w:val="24"/>
                <w:szCs w:val="24"/>
              </w:rPr>
            </w:pPr>
            <w:r w:rsidRPr="00A32292">
              <w:rPr>
                <w:sz w:val="24"/>
                <w:szCs w:val="24"/>
              </w:rPr>
              <w:t>Выполнено.</w:t>
            </w:r>
          </w:p>
          <w:p w:rsidR="00CA0DFD" w:rsidRPr="00A32292" w:rsidRDefault="00CA0DFD" w:rsidP="00C06040">
            <w:pPr>
              <w:pStyle w:val="13"/>
              <w:ind w:firstLine="313"/>
              <w:jc w:val="both"/>
              <w:rPr>
                <w:sz w:val="24"/>
                <w:szCs w:val="24"/>
              </w:rPr>
            </w:pPr>
            <w:proofErr w:type="gramStart"/>
            <w:r w:rsidRPr="00A32292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2292">
              <w:rPr>
                <w:sz w:val="24"/>
                <w:szCs w:val="24"/>
              </w:rPr>
              <w:t>Ейского</w:t>
            </w:r>
            <w:proofErr w:type="spellEnd"/>
            <w:r w:rsidRPr="00A32292">
              <w:rPr>
                <w:sz w:val="24"/>
                <w:szCs w:val="24"/>
              </w:rPr>
              <w:t xml:space="preserve"> района от 13 декабря 2023 года № 1330 «О предоставлении Кнышовой Софии </w:t>
            </w:r>
            <w:proofErr w:type="spellStart"/>
            <w:r w:rsidRPr="00A32292">
              <w:rPr>
                <w:sz w:val="24"/>
                <w:szCs w:val="24"/>
              </w:rPr>
              <w:t>Аваковны</w:t>
            </w:r>
            <w:proofErr w:type="spellEnd"/>
            <w:r w:rsidRPr="00A32292">
              <w:rPr>
                <w:sz w:val="24"/>
                <w:szCs w:val="24"/>
              </w:rPr>
              <w:t xml:space="preserve"> в собственность бесплатно земельного участка» предоставлен в собственность земельный участок с кадастровым номером 23:42:0701001:1784, расположенный по адресу: </w:t>
            </w:r>
            <w:r w:rsidRPr="00A32292">
              <w:rPr>
                <w:spacing w:val="1"/>
                <w:sz w:val="24"/>
                <w:szCs w:val="24"/>
              </w:rPr>
              <w:t xml:space="preserve">353680, Российская Федерация, Краснодарский край, Ейский муниципальный район, </w:t>
            </w:r>
            <w:proofErr w:type="spellStart"/>
            <w:r w:rsidRPr="00A32292">
              <w:rPr>
                <w:spacing w:val="1"/>
                <w:sz w:val="24"/>
                <w:szCs w:val="24"/>
              </w:rPr>
              <w:t>Ейское</w:t>
            </w:r>
            <w:proofErr w:type="spellEnd"/>
            <w:r w:rsidRPr="00A32292">
              <w:rPr>
                <w:spacing w:val="1"/>
                <w:sz w:val="24"/>
                <w:szCs w:val="24"/>
              </w:rPr>
              <w:t xml:space="preserve"> городское поселение, город Ейск, микрорайон Красная Звезда, улица </w:t>
            </w:r>
            <w:r w:rsidRPr="00A32292">
              <w:rPr>
                <w:sz w:val="24"/>
                <w:szCs w:val="24"/>
              </w:rPr>
              <w:t>Александра Корнева, земельный участок 23</w:t>
            </w:r>
            <w:proofErr w:type="gramEnd"/>
          </w:p>
          <w:p w:rsidR="00CA0DFD" w:rsidRPr="00A32292" w:rsidRDefault="00CA0DFD" w:rsidP="00C06040">
            <w:pPr>
              <w:pStyle w:val="13"/>
              <w:ind w:firstLine="313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681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сухих аварийных деревьев возле дома ул. Щорса, 38/1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Работы по спилу сухих аварийных деревьев возле дома по ул. Щорса, 38/1 планируется выполнить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753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дорожного покрытия улицы </w:t>
            </w:r>
            <w:proofErr w:type="spellStart"/>
            <w:r w:rsidRPr="00A32292">
              <w:t>Косиора</w:t>
            </w:r>
            <w:proofErr w:type="spellEnd"/>
            <w:r w:rsidRPr="00A32292">
              <w:t xml:space="preserve">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</w:t>
            </w:r>
            <w:proofErr w:type="gramStart"/>
            <w:r w:rsidRPr="00A32292">
              <w:t>.</w:t>
            </w:r>
            <w:proofErr w:type="gramEnd"/>
            <w:r w:rsidRPr="00A32292">
              <w:t xml:space="preserve"> </w:t>
            </w:r>
            <w:proofErr w:type="gramStart"/>
            <w:r w:rsidRPr="00A32292">
              <w:t>п</w:t>
            </w:r>
            <w:proofErr w:type="gramEnd"/>
            <w:r w:rsidRPr="00A32292">
              <w:t>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Проведен ремонт дорожного покрытия улицы </w:t>
            </w:r>
            <w:proofErr w:type="spellStart"/>
            <w:r w:rsidRPr="00A32292">
              <w:t>Косиора</w:t>
            </w:r>
            <w:proofErr w:type="spellEnd"/>
            <w:r w:rsidRPr="00A32292">
              <w:t xml:space="preserve">, от автомобильной дороги до ул. Южной,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  <w:r w:rsidRPr="00A32292">
              <w:t xml:space="preserve"> в мае на 2023 года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754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Выяснить факт отсутствия асфальтового покрытия улицы </w:t>
            </w:r>
            <w:proofErr w:type="spellStart"/>
            <w:r w:rsidRPr="00A32292">
              <w:t>Косиора</w:t>
            </w:r>
            <w:proofErr w:type="spellEnd"/>
            <w:r w:rsidRPr="00A32292">
              <w:t xml:space="preserve">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  <w:r w:rsidRPr="00A32292">
              <w:t>, по факту находится в гравийном исполнении, по документам асфальтированная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Согласно инвентарной карточке, данная дорога является грунтовой, иных документов, подтверждающих наличие асфальтового покрытия улицы </w:t>
            </w:r>
            <w:proofErr w:type="spellStart"/>
            <w:r w:rsidRPr="00A32292">
              <w:t>Косиора</w:t>
            </w:r>
            <w:proofErr w:type="spellEnd"/>
            <w:r w:rsidRPr="00A32292">
              <w:t xml:space="preserve"> в МКУ «ЦГХ» отсутствуют.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765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дорожного покрытия в переулке на пересечении улиц Щорса и Мичурина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отсутствием свободных источников финансирования ремонт дорожного покрытия в 2023 году не представляется возможным.</w:t>
            </w:r>
          </w:p>
          <w:p w:rsidR="00CA0DFD" w:rsidRPr="00A32292" w:rsidRDefault="00CA0DFD" w:rsidP="00C06040">
            <w:pPr>
              <w:ind w:firstLine="328"/>
              <w:jc w:val="both"/>
            </w:pPr>
            <w:r w:rsidRPr="00A32292">
              <w:t>При условии достаточного финансирования, данный вопрос будет рассмотрен в 2025 году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Северо-Западный городской </w:t>
            </w:r>
            <w:proofErr w:type="spellStart"/>
            <w:r w:rsidRPr="00A32292">
              <w:rPr>
                <w:b/>
              </w:rPr>
              <w:t>четырехмандатный</w:t>
            </w:r>
            <w:proofErr w:type="spellEnd"/>
            <w:r w:rsidRPr="00A32292">
              <w:rPr>
                <w:b/>
              </w:rPr>
              <w:t xml:space="preserve"> избирательный округ №5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Ейское</w:t>
            </w:r>
            <w:proofErr w:type="spellEnd"/>
            <w:r w:rsidRPr="00A32292">
              <w:rPr>
                <w:b/>
              </w:rPr>
              <w:t xml:space="preserve"> городское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134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дорожного покрытия на территории</w:t>
            </w:r>
            <w:proofErr w:type="gramStart"/>
            <w:r w:rsidRPr="00A32292">
              <w:t xml:space="preserve"> Д</w:t>
            </w:r>
            <w:proofErr w:type="gramEnd"/>
            <w:r w:rsidRPr="00A32292">
              <w:t>/С №15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образованием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рамках муниципальной программы «Развитие образования </w:t>
            </w:r>
            <w:proofErr w:type="gramStart"/>
            <w:r w:rsidRPr="00A32292">
              <w:t>в</w:t>
            </w:r>
            <w:proofErr w:type="gramEnd"/>
            <w:r w:rsidRPr="00A32292">
              <w:t xml:space="preserve"> </w:t>
            </w:r>
            <w:proofErr w:type="gramStart"/>
            <w:r w:rsidRPr="00A32292">
              <w:t>Ейском</w:t>
            </w:r>
            <w:proofErr w:type="gramEnd"/>
            <w:r w:rsidRPr="00A32292">
              <w:t xml:space="preserve"> районе» в 2023 году произведен капитальный ремонт благоустроенной территории МБДОУ ДСКВ № 15 г. Ейска на сумму 5 493,576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220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 Установка 6 теневых навесов на территории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Д/С 11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образованием администрации МО Ейский район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В дошкольной образовательной организации № 11 г. Ейска в 2024 году функционирует 13 групп. </w:t>
            </w:r>
          </w:p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На территории детского сада для организации прогулок детей всех возрастных групп имеется 7 теневых навесов. Время прогулок регламентировано, т.е. одним навесом пользуются дети, как младшего возраста, так и старшего дошкольного возраста. </w:t>
            </w:r>
          </w:p>
          <w:p w:rsidR="00CA0DFD" w:rsidRPr="00A32292" w:rsidRDefault="00CA0DFD" w:rsidP="00C06040">
            <w:pPr>
              <w:ind w:firstLine="328"/>
              <w:jc w:val="both"/>
            </w:pPr>
            <w:r w:rsidRPr="00A32292">
              <w:t>Вместе с тем, в случае образования экономии в отрасли «Образования» по итогам конкурсных процедур на иные мероприятия, представится возможным осуществить устройство 6 теневых навесов в 2024 году.</w:t>
            </w:r>
          </w:p>
          <w:p w:rsidR="00CA0DFD" w:rsidRPr="00A32292" w:rsidRDefault="00CA0DFD" w:rsidP="00C06040">
            <w:pPr>
              <w:ind w:firstLine="32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284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Рассмотреть вопрос  возможности обустройства парковок для инвалидов возле Центрального пляжа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 Планом организации дорожного движения не предусмотрено размещение парковочных мест в районе центрального пляжа. В этой связи обустройство парковки для инвалидов не представляется возможным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293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закреплению качелей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на детской площадке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Московской 273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Мероприятия по закреплению (бетонированию оснований качелей) выполнены в полном объеме осенью 2023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358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Оснастить детской спортивной площадкой район школы №1 в г</w:t>
            </w:r>
            <w:proofErr w:type="gramStart"/>
            <w:r w:rsidRPr="00A32292">
              <w:t>.Е</w:t>
            </w:r>
            <w:proofErr w:type="gramEnd"/>
            <w:r w:rsidRPr="00A32292">
              <w:t>йске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 выполнить наказ в 2023-2024 годах не представляется возможным.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359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Строительство линии уличного освещения 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>в пер</w:t>
            </w:r>
            <w:proofErr w:type="gramEnd"/>
            <w:r w:rsidRPr="00A32292">
              <w:t>. Повстанческий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Весной 2023 года проведены работы по строительству линии уличного освещения в переулке Повстанческий в г</w:t>
            </w:r>
            <w:proofErr w:type="gramStart"/>
            <w:r w:rsidRPr="00A32292">
              <w:t>.Е</w:t>
            </w:r>
            <w:proofErr w:type="gramEnd"/>
            <w:r w:rsidRPr="00A32292">
              <w:t>йске.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360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переулка </w:t>
            </w:r>
            <w:proofErr w:type="gramStart"/>
            <w:r w:rsidRPr="00A32292">
              <w:t>Повстанческий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 В связи с отсутствием свободных источников финансирования выполнить мероприятия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переулка Повстанческого в 2023 и 2024 годах не представляется возможным.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Данные работы запланированы на 2025 год. 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395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Благоустройство тротуаров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и дорожного покрытия </w:t>
            </w:r>
            <w:proofErr w:type="gramStart"/>
            <w:r w:rsidRPr="00A32292">
              <w:t>по</w:t>
            </w:r>
            <w:proofErr w:type="gram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ул. Московской от ул. Гоголя к площади Революции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Текущий ремонт дорожного покрытия по ул. </w:t>
            </w:r>
            <w:proofErr w:type="gramStart"/>
            <w:r w:rsidRPr="00A32292">
              <w:t>Московской</w:t>
            </w:r>
            <w:proofErr w:type="gramEnd"/>
            <w:r w:rsidRPr="00A32292">
              <w:t xml:space="preserve"> выполнен в июне 2023 года.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 Ориентировочная стоимость работ по текущему ремонту тротуара по четной и нечетной стороне по улице Московской от улицы Гоголя до улицы С.Романа (в асфальтовом исполнении) составляет 2 420 000,00 рублей.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связи с отсутствием свободных источников финансирования в бюджете ЕГП выполнить ремонт тротуара в 2023 и 2024 годах не представляется возможным.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423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Отремонтировать остановку "Набережная"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финансирования, выполнить мероприятия по ремонту остановки "Набережная" в </w:t>
            </w:r>
            <w:proofErr w:type="spellStart"/>
            <w:r w:rsidRPr="00A32292">
              <w:t>пос</w:t>
            </w:r>
            <w:proofErr w:type="gramStart"/>
            <w:r w:rsidRPr="00A32292">
              <w:t>.Ш</w:t>
            </w:r>
            <w:proofErr w:type="gramEnd"/>
            <w:r w:rsidRPr="00A32292">
              <w:t>ирочанка</w:t>
            </w:r>
            <w:proofErr w:type="spellEnd"/>
            <w:r w:rsidRPr="00A32292">
              <w:t xml:space="preserve"> в 2023 году не представляется возможным, выполнение запланировано  во втором полугодии 2024 год.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527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Приобрести игровое мягкое покрытие в 2 зала для детей инвалидов, воспитанников </w:t>
            </w:r>
            <w:proofErr w:type="spellStart"/>
            <w:r w:rsidRPr="00A32292">
              <w:t>д</w:t>
            </w:r>
            <w:proofErr w:type="spellEnd"/>
            <w:r w:rsidRPr="00A32292">
              <w:t xml:space="preserve">/с № 8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образованием администрации МО Ейский район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>Игровое мягкое покрытие приобретено частично дошкольной образовательной организацией в 2023 году за счет внебюджетных источников. В 2024 году планируется приобрести оставшееся мягкое покрытие за счет средств местного бюджета.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579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rPr>
                <w:shd w:val="clear" w:color="auto" w:fill="FFFFFF"/>
              </w:rPr>
              <w:t>Устройство тротуара по улице К.Либкнехта от улицы Мира до улицы Ростовской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  <w:rPr>
                <w:shd w:val="clear" w:color="auto" w:fill="FFFFFF"/>
              </w:rPr>
            </w:pPr>
            <w:r w:rsidRPr="00A32292">
              <w:rPr>
                <w:shd w:val="clear" w:color="auto" w:fill="FFFFFF"/>
              </w:rPr>
              <w:t xml:space="preserve">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rPr>
                <w:shd w:val="clear" w:color="auto" w:fill="FFFFFF"/>
              </w:rPr>
              <w:t>В рамках муниципальной программы «Формирование современной городской среды» подрядной организацией ООО «</w:t>
            </w:r>
            <w:proofErr w:type="spellStart"/>
            <w:r w:rsidRPr="00A32292">
              <w:rPr>
                <w:shd w:val="clear" w:color="auto" w:fill="FFFFFF"/>
              </w:rPr>
              <w:t>Керин</w:t>
            </w:r>
            <w:proofErr w:type="spellEnd"/>
            <w:r w:rsidRPr="00A32292">
              <w:rPr>
                <w:shd w:val="clear" w:color="auto" w:fill="FFFFFF"/>
              </w:rPr>
              <w:t>» выполнены работы по благоустройству тротуара по нечётной стороне ул. К. Либкнехта от ул. Мира до ул. Ростовской.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581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Оказать содействие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проведении капитального ремонта крыши МКД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Ростовская, 166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proofErr w:type="gramStart"/>
            <w:r w:rsidRPr="00A32292">
              <w:t xml:space="preserve">улице Ростовская, 166 со степенью потребности «13,30» включен в региональную программу с проведением капитального ремонта фундамента, фасада, крыши, системы электроснабжения, системы холодного водоснабжения, системы теплоснабжения (отопления) и газоснабжения, в плановый период 2026-2028 гг.. </w:t>
            </w:r>
            <w:proofErr w:type="gramEnd"/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Конкретный срок проведения капитального ремонта МКД в рамках трехлетнего планового периода определяется муниципальным краткосрочным планом реализации региональной программы.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Управление домом осуществляет управляющая компания ООО "ИНТРА". По состоянию на 28.03.2024 года плановый период проведения капитального ремонта МКД не изменился, соответственно ранее указанного срока провести капитальный ремонт в рамках региональной программы не представляется возможным. 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2023-2025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585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во дворе дома  ул</w:t>
            </w:r>
            <w:proofErr w:type="gramStart"/>
            <w:r w:rsidRPr="00A32292">
              <w:t>.Э</w:t>
            </w:r>
            <w:proofErr w:type="gramEnd"/>
            <w:r w:rsidRPr="00A32292">
              <w:t xml:space="preserve">нгельса, 54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Работы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во дворе дома по ул</w:t>
            </w:r>
            <w:proofErr w:type="gramStart"/>
            <w:r w:rsidRPr="00A32292">
              <w:t>.Э</w:t>
            </w:r>
            <w:proofErr w:type="gramEnd"/>
            <w:r w:rsidRPr="00A32292">
              <w:t xml:space="preserve">нгельса, 54 планируется выполнить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612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дорожного покрытия возле здания Почты России по ул. К-Маркса 103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связи с отсутствием свободных источников финансирования ремонт дорожного покрытия возле здания Почты России в 2023 и 2024 годах не представляется возможным.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При условии достаточного финансирования данные мероприятия будут выполнены в 2025 году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625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во дворе дома по ул.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К. Либкнехта, 70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будут проведены силами МКУ «Центр озеленения города»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до конца 2024 года.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628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Рассмотреть вопрос размещения «лежачего полицейского»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ул.К.Либкнехта пересечение с ул. </w:t>
            </w:r>
            <w:proofErr w:type="gramStart"/>
            <w:r w:rsidRPr="00A32292">
              <w:t>Таманской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Комиссией безопасности дорожного движения было принято решение о нецелесообразности устройства искусственной неровности по ул.К.Либкнехта на пересечении с ул. Таманской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668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деревьев во дворе дома  по ул. Энгельса, 4А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jc w:val="both"/>
            </w:pPr>
            <w:r w:rsidRPr="00A32292">
              <w:t>Работы по спилу деревьев во дворе дома по ул. Энгельса, 4А выполнены силами МКУ «ЦОГ» в полном объеме.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2023     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683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сухих деревьев по ул. Ленина, 20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будут проведены силами МКУ «Центр озеленения города»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до конца 2024 года.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696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по аллее К.Маркса от парка Никольского до стадиона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по аллее К.Маркса от парка Никольского до стадиона выполнены силами МКУ «ЦОГ» в полном объеме.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717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Проверить исправность трансформаторной подстанции по ул. К.Либкнехта, 10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ходе выезда с участием специалистов </w:t>
            </w:r>
            <w:proofErr w:type="spellStart"/>
            <w:r w:rsidRPr="00A32292">
              <w:t>ресурсоснабжающей</w:t>
            </w:r>
            <w:proofErr w:type="spellEnd"/>
            <w:r w:rsidRPr="00A32292">
              <w:t xml:space="preserve"> организации к МКД по ул.К.Либкнехта, 10, было выявлено, что на участке расположены 2 трансформаторные подстанции, одна действующая Т</w:t>
            </w:r>
            <w:proofErr w:type="gramStart"/>
            <w:r w:rsidRPr="00A32292">
              <w:t>П-</w:t>
            </w:r>
            <w:proofErr w:type="gramEnd"/>
            <w:r w:rsidRPr="00A32292">
              <w:t xml:space="preserve"> новая, расположена на территории данного МКД, ей ремонт не требуется, другая ТП расположена на муниципальной земле, расположена ближе к проезжей части, она не действующая, вышедшая из строя и ремонту не подлежит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758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Оказать содействие в постановке земельного участка по ул</w:t>
            </w:r>
            <w:proofErr w:type="gramStart"/>
            <w:r w:rsidRPr="00A32292">
              <w:t>.К</w:t>
            </w:r>
            <w:proofErr w:type="gramEnd"/>
            <w:r w:rsidRPr="00A32292">
              <w:t>оммунаров, 15 на кадастровый учет и организовать благоустройство территории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right="-1" w:firstLine="313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right="-1" w:firstLine="313"/>
              <w:jc w:val="both"/>
            </w:pPr>
            <w:r w:rsidRPr="00A32292">
              <w:t xml:space="preserve">Земельный участок, расположенный по адресу: Краснодарский край, Ейский р-н, город Ейск, улица Коммунаров, № 15, с кадастровым номером: 23:42:0202130:2, категория земель – «земли поселений (земли населенных пунктов)», для эксплуатации многоквартирного малоэтажного жилого дома, находится в собственности субъекта РФ Краснодарского края, запись регистрации – 23-23-20/068/2013 от 09.07.2013 года.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Финансирование работ по благоустройству территории в границах земельного участка по ул</w:t>
            </w:r>
            <w:proofErr w:type="gramStart"/>
            <w:r w:rsidRPr="00A32292">
              <w:t>.К</w:t>
            </w:r>
            <w:proofErr w:type="gramEnd"/>
            <w:r w:rsidRPr="00A32292">
              <w:t xml:space="preserve">оммунаров, 15, правообладателем которого не является </w:t>
            </w:r>
            <w:proofErr w:type="spellStart"/>
            <w:r w:rsidRPr="00A32292">
              <w:t>Ейское</w:t>
            </w:r>
            <w:proofErr w:type="spellEnd"/>
            <w:r w:rsidRPr="00A32292">
              <w:t xml:space="preserve"> городское поселение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района, выражается в направлении и использовании бюджетных средств на цели, не соответствующие условиям получения указанных средств, определенных бюджетом.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 Таким образом, финансирование данных работ будет являться нецелевым использованием денежных средств.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>Управление домом осуществляет УК «Первое домоуправление г</w:t>
            </w:r>
            <w:proofErr w:type="gramStart"/>
            <w:r w:rsidRPr="00A32292">
              <w:t>.Е</w:t>
            </w:r>
            <w:proofErr w:type="gramEnd"/>
            <w:r w:rsidRPr="00A32292">
              <w:t>йска»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768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Рассмотреть вопрос установки дорожного знака, запрещающего стоянку автомобилей напротив СОШ №2 по ул</w:t>
            </w:r>
            <w:proofErr w:type="gramStart"/>
            <w:r w:rsidRPr="00A32292">
              <w:t>.К</w:t>
            </w:r>
            <w:proofErr w:type="gramEnd"/>
            <w:r w:rsidRPr="00A32292">
              <w:t>раснодарская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Данный вопрос был рассмотрен на комиссии по безопасности дорожного движения, принято решение о нецелесообразности выполнения данного наказа, так как это не предусмотрено проектом организации дорожного движения.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773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Капитальный ремонт фасада здания СОШ №3.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t>Управление образованием администрации МО Ейский район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2024 году планируется разработать сметную документацию на проведение капитального ремонта фасада здания общеобразовательной организации.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Работы по капитальному ремонту планируется провести в 2024-2025 годах в рамках государственной программы Краснодарского края "Развитие образования", в случае объявления министерством образования, науки и молодежной политики КК соответствующих отборов.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2023-2025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 xml:space="preserve">Северо-восточный городской </w:t>
            </w:r>
            <w:proofErr w:type="spellStart"/>
            <w:r w:rsidRPr="00A32292">
              <w:rPr>
                <w:b/>
              </w:rPr>
              <w:t>четырехмандатный</w:t>
            </w:r>
            <w:proofErr w:type="spellEnd"/>
            <w:r w:rsidRPr="00A32292">
              <w:rPr>
                <w:b/>
              </w:rPr>
              <w:t xml:space="preserve"> избирательный округ № 6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Ейское</w:t>
            </w:r>
            <w:proofErr w:type="spellEnd"/>
            <w:r w:rsidRPr="00A32292">
              <w:rPr>
                <w:b/>
              </w:rPr>
              <w:t xml:space="preserve"> городское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Выполнить мероприятия по обрезке зеленых насаждений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возле дома по ул. Б.Хмельницкого, 86.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>Весной 2023 года проведены работы по обрезке зеленых насаждений возле дома по ул. Б.Хмельницкого, 86.</w:t>
            </w:r>
          </w:p>
          <w:p w:rsidR="00CA0DFD" w:rsidRPr="00A32292" w:rsidRDefault="00CA0DFD" w:rsidP="00C06040">
            <w:pPr>
              <w:ind w:firstLine="46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 квартал 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Рассмотреть возможность обустройства пешеходного перехода на пересечении ул</w:t>
            </w:r>
            <w:proofErr w:type="gramStart"/>
            <w:r w:rsidRPr="00A32292">
              <w:t>.Х</w:t>
            </w:r>
            <w:proofErr w:type="gramEnd"/>
            <w:r w:rsidRPr="00A32292">
              <w:t xml:space="preserve">арьковская и ул.Ростовская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На комиссии безопасности дорожного движения было принято решение о нецелесообразности устройства пешеходного перехода на пересечении ул</w:t>
            </w:r>
            <w:proofErr w:type="gramStart"/>
            <w:r w:rsidRPr="00A32292">
              <w:t>.Х</w:t>
            </w:r>
            <w:proofErr w:type="gramEnd"/>
            <w:r w:rsidRPr="00A32292">
              <w:t>арьковская и ул.Ростовская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t>35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Оказать помощь ветеранам </w:t>
            </w:r>
            <w:proofErr w:type="spellStart"/>
            <w:r w:rsidRPr="00A32292">
              <w:t>Симонянц</w:t>
            </w:r>
            <w:proofErr w:type="spellEnd"/>
            <w:r w:rsidRPr="00A32292">
              <w:t xml:space="preserve"> Х.А. в уборке прилегающей территории и спилу сухих деревьев по адресу ул</w:t>
            </w:r>
            <w:proofErr w:type="gramStart"/>
            <w:r w:rsidRPr="00A32292">
              <w:t>.Х</w:t>
            </w:r>
            <w:proofErr w:type="gramEnd"/>
            <w:r w:rsidRPr="00A32292">
              <w:t>арьковская, 77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175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175"/>
              <w:jc w:val="both"/>
            </w:pPr>
            <w:r w:rsidRPr="00A32292">
              <w:t>Весной 2023 года были проведены мероприятия по уборке и спилу сухих деревьев по адресу ул</w:t>
            </w:r>
            <w:proofErr w:type="gramStart"/>
            <w:r w:rsidRPr="00A32292">
              <w:t>.Х</w:t>
            </w:r>
            <w:proofErr w:type="gramEnd"/>
            <w:r w:rsidRPr="00A32292">
              <w:t>арьковская, 77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97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Обустройство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контейнерной площадки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 переулке по ул. Мира 161,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пересечение с ул. Пушкина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При условии достаточного финансирования мероприятия по обустройству контейнерной площадки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будут запланированы на 2025 год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100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Установить информационные таблички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 названием остановочного пункта и расписанием движения автобусов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на всех остановках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г</w:t>
            </w:r>
            <w:proofErr w:type="gramStart"/>
            <w:r w:rsidRPr="00A32292">
              <w:t>.Е</w:t>
            </w:r>
            <w:proofErr w:type="gramEnd"/>
            <w:r w:rsidRPr="00A32292">
              <w:t>йске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2023 году на остановочных павильонах установлено 34 информационных табличек, с названием остановочного пункта и расписанием движения автобусов.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Все остановочные пункты оборудованы информационными табличками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105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Замена остановочного павильона ул</w:t>
            </w:r>
            <w:proofErr w:type="gramStart"/>
            <w:r w:rsidRPr="00A32292">
              <w:t>.Ч</w:t>
            </w:r>
            <w:proofErr w:type="gramEnd"/>
            <w:r w:rsidRPr="00A32292">
              <w:t>ехова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left="-106" w:right="-111"/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1"/>
              <w:jc w:val="both"/>
            </w:pPr>
            <w:r w:rsidRPr="00A32292">
              <w:t>В связи с отсутствием свободных источников финансирования, выполнить работы по замене остановочного павильона «ул</w:t>
            </w:r>
            <w:proofErr w:type="gramStart"/>
            <w:r w:rsidRPr="00A32292">
              <w:t>.Ч</w:t>
            </w:r>
            <w:proofErr w:type="gramEnd"/>
            <w:r w:rsidRPr="00A32292">
              <w:t xml:space="preserve">ехова» в 2023 году не представляется возможным. </w:t>
            </w:r>
          </w:p>
          <w:p w:rsidR="00CA0DFD" w:rsidRPr="00A32292" w:rsidRDefault="00CA0DFD" w:rsidP="00C06040">
            <w:pPr>
              <w:ind w:firstLine="321"/>
              <w:jc w:val="both"/>
            </w:pPr>
            <w:r w:rsidRPr="00A32292">
              <w:t>При условии достаточного финансирования данный вопрос будет рассмотрен к выполнению в 2025 году.</w:t>
            </w:r>
          </w:p>
          <w:p w:rsidR="00CA0DFD" w:rsidRPr="00A32292" w:rsidRDefault="00CA0DFD" w:rsidP="00C06040">
            <w:pPr>
              <w:ind w:firstLine="321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140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спилу аварийного дерева возле дома </w:t>
            </w:r>
            <w:proofErr w:type="gramStart"/>
            <w:r w:rsidRPr="00A32292">
              <w:t>по</w:t>
            </w:r>
            <w:proofErr w:type="gram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ул. Орловская 92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спилу аварийного дерева возле дома по ул. </w:t>
            </w:r>
            <w:proofErr w:type="gramStart"/>
            <w:r w:rsidRPr="00A32292">
              <w:t>Орловская</w:t>
            </w:r>
            <w:proofErr w:type="gramEnd"/>
            <w:r w:rsidRPr="00A32292">
              <w:t xml:space="preserve">, 92 планируется провести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142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с частичным добавлением инертного материала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по ул. </w:t>
            </w:r>
            <w:proofErr w:type="spellStart"/>
            <w:r w:rsidRPr="00A32292">
              <w:t>Грушовая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left="-102" w:right="-104"/>
              <w:jc w:val="center"/>
            </w:pPr>
            <w:r w:rsidRPr="00A32292">
              <w:t>от ул. Парковая до ул. Светлая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частичным добавлением инертного материала по ул. </w:t>
            </w:r>
            <w:proofErr w:type="spellStart"/>
            <w:r w:rsidRPr="00A32292">
              <w:t>Грушовая</w:t>
            </w:r>
            <w:proofErr w:type="spellEnd"/>
            <w:r w:rsidRPr="00A32292">
              <w:t xml:space="preserve"> от ул. </w:t>
            </w:r>
            <w:proofErr w:type="gramStart"/>
            <w:r w:rsidRPr="00A32292">
              <w:t>Парковая</w:t>
            </w:r>
            <w:proofErr w:type="gramEnd"/>
            <w:r w:rsidRPr="00A32292">
              <w:t xml:space="preserve"> до ул. Светлая проведены в мае 2023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143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Устройство уличного освещения по ул. </w:t>
            </w:r>
            <w:proofErr w:type="spellStart"/>
            <w:r w:rsidRPr="00A32292">
              <w:t>Грушовая</w:t>
            </w:r>
            <w:proofErr w:type="spellEnd"/>
            <w:r w:rsidRPr="00A32292">
              <w:t xml:space="preserve"> от ул. </w:t>
            </w:r>
            <w:proofErr w:type="gramStart"/>
            <w:r w:rsidRPr="00A32292">
              <w:t>Парковая</w:t>
            </w:r>
            <w:proofErr w:type="gram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до ул. Светлая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устройству уличного освещения по ул. </w:t>
            </w:r>
            <w:proofErr w:type="spellStart"/>
            <w:r w:rsidRPr="00A32292">
              <w:t>Грушовая</w:t>
            </w:r>
            <w:proofErr w:type="spellEnd"/>
            <w:r w:rsidRPr="00A32292">
              <w:t xml:space="preserve"> от ул. </w:t>
            </w:r>
            <w:proofErr w:type="gramStart"/>
            <w:r w:rsidRPr="00A32292">
              <w:t>Парковая</w:t>
            </w:r>
            <w:proofErr w:type="gramEnd"/>
            <w:r w:rsidRPr="00A32292">
              <w:t xml:space="preserve"> до ул. Светлая будут выполнены в 2024-2025 гг. при условии дополнительного финансирования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167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благоустройству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спуска к лиману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улице Пушкина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right="-114"/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>В настоящее время проведены работы по устройству тротуарной дорожки от дома № 2 до дома № 6 по улице Пушкина.</w:t>
            </w:r>
          </w:p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Управлением архитектуры и градостроительства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разрабатывается проект благоустройства спуска к лиману по улице Пушкина, после чего будет определена сумма и сроки проведения работ.</w:t>
            </w:r>
          </w:p>
          <w:p w:rsidR="00CA0DFD" w:rsidRPr="00A32292" w:rsidRDefault="00CA0DFD" w:rsidP="00C06040">
            <w:pPr>
              <w:ind w:firstLine="32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168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Устройство уличного освещения по ул. </w:t>
            </w:r>
            <w:proofErr w:type="gramStart"/>
            <w:r w:rsidRPr="00A32292">
              <w:t>Российской</w:t>
            </w:r>
            <w:proofErr w:type="gramEnd"/>
            <w:r w:rsidRPr="00A32292">
              <w:t xml:space="preserve"> от ул. Абрикосовой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до ул. Шоссейной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Работы по устройству уличного освещения по ул. Российской от ул. Абрикосовой до ул. Шоссейной выполнены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169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14"/>
              <w:jc w:val="center"/>
            </w:pPr>
            <w:r w:rsidRPr="00A32292">
              <w:t>Строительство новой школы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на «Поле слез»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ind w:right="-114"/>
              <w:jc w:val="center"/>
            </w:pPr>
            <w:r w:rsidRPr="00A32292">
              <w:t xml:space="preserve">УЖКХ </w:t>
            </w:r>
          </w:p>
          <w:p w:rsidR="00CA0DFD" w:rsidRPr="00A32292" w:rsidRDefault="00CA0DFD" w:rsidP="00C06040">
            <w:pPr>
              <w:ind w:right="-114"/>
              <w:jc w:val="center"/>
            </w:pPr>
            <w:r w:rsidRPr="00A32292">
              <w:t>администрации МО Ейский район</w:t>
            </w:r>
          </w:p>
          <w:p w:rsidR="00CA0DFD" w:rsidRPr="00A32292" w:rsidRDefault="00CA0DFD" w:rsidP="00C06040">
            <w:pPr>
              <w:ind w:right="-114"/>
              <w:jc w:val="center"/>
            </w:pPr>
          </w:p>
          <w:p w:rsidR="00CA0DFD" w:rsidRPr="00A32292" w:rsidRDefault="00CA0DFD" w:rsidP="00C06040">
            <w:pPr>
              <w:ind w:right="-114"/>
              <w:jc w:val="center"/>
            </w:pPr>
            <w:r w:rsidRPr="00A32292">
              <w:t>Управление образованием администрации МО Ейский район</w:t>
            </w:r>
          </w:p>
          <w:p w:rsidR="00CA0DFD" w:rsidRPr="00A32292" w:rsidRDefault="00CA0DFD" w:rsidP="00C06040">
            <w:pPr>
              <w:ind w:right="-114"/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24 января 2023 г. между департаментом строительства Краснодарского края и администрацией муниципального образования Ейский район подписано соглашение о предоставлении субсидии из краевого бюджета бюджету муниципального образования Ейский район по проектированию объекта «Проектирование и строительство общеобразовательной организации на 1100 мест по ул. Колхозной в г. Ейске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района». Размер бюджетных ассигнований составляет 35 957,6 тыс. руб. (КБ – 33 800,1 тыс. руб., МБ – 2 157,5 тыс. руб.).</w:t>
            </w:r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 xml:space="preserve">24 марта 2023 г. заключен муниципальный контракт № 0013/2023    между     управлением   жилищно-коммунального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хозяйства и капитального строительства администрации муниципального образования Ейский район </w:t>
            </w:r>
            <w:proofErr w:type="gramStart"/>
            <w:r w:rsidRPr="00A32292">
              <w:t>и                                  ООО</w:t>
            </w:r>
            <w:proofErr w:type="gramEnd"/>
            <w:r w:rsidRPr="00A32292">
              <w:t xml:space="preserve"> «</w:t>
            </w:r>
            <w:proofErr w:type="spellStart"/>
            <w:r w:rsidRPr="00A32292">
              <w:t>Экостройпроект</w:t>
            </w:r>
            <w:proofErr w:type="spellEnd"/>
            <w:r w:rsidRPr="00A32292">
              <w:t xml:space="preserve">», предметом которого является разработка проектной и рабочей документации и выполнение инженерных изысканий по объекту капитального строительства: « Общеобразовательная организация на 1100 мест по ул. </w:t>
            </w:r>
            <w:proofErr w:type="gramStart"/>
            <w:r w:rsidRPr="00A32292">
              <w:t>Колхозной</w:t>
            </w:r>
            <w:proofErr w:type="gramEnd"/>
            <w:r w:rsidRPr="00A32292">
              <w:t xml:space="preserve"> в г. Ейске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района». Стоимость работ по контракту - 35 957,6 тыс. руб., срок исполнения муниципального контракта 30.06.2024 г.</w:t>
            </w:r>
          </w:p>
          <w:p w:rsidR="00CA0DFD" w:rsidRPr="00A32292" w:rsidRDefault="00CA0DFD" w:rsidP="00C06040">
            <w:pPr>
              <w:ind w:firstLine="323"/>
              <w:jc w:val="both"/>
            </w:pPr>
            <w:r w:rsidRPr="00A32292">
              <w:t>Работы по проектированию объекта ведутся в соответствии с заключенным муниципальным контрактом, в настоящее время выполнены инженерные изыскания, проектной организации переданы все исходные данные. В апреле 2024 г. планируется осуществить входной контроль на прохождение государственной экспертизы проектной документации и результатов инженерных изысканий.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Ремонт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с добавлением инертного материала по ул. </w:t>
            </w:r>
            <w:proofErr w:type="gramStart"/>
            <w:r w:rsidRPr="00A32292">
              <w:t>Российской</w:t>
            </w:r>
            <w:proofErr w:type="gramEnd"/>
            <w:r w:rsidRPr="00A32292">
              <w:t xml:space="preserve"> от ул. Шоссейной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>до ул</w:t>
            </w:r>
            <w:proofErr w:type="gramStart"/>
            <w:r w:rsidRPr="00A32292">
              <w:t>.А</w:t>
            </w:r>
            <w:proofErr w:type="gramEnd"/>
            <w:r w:rsidRPr="00A32292">
              <w:t xml:space="preserve">брикосовой </w:t>
            </w:r>
          </w:p>
          <w:p w:rsidR="00CA0DFD" w:rsidRPr="00A32292" w:rsidRDefault="00CA0DFD" w:rsidP="00C06040">
            <w:pPr>
              <w:ind w:right="-102"/>
              <w:jc w:val="center"/>
            </w:pPr>
            <w:r w:rsidRPr="00A32292">
              <w:t xml:space="preserve">и  ул. Высоцкого от </w:t>
            </w:r>
            <w:proofErr w:type="gramStart"/>
            <w:r w:rsidRPr="00A32292">
              <w:t>Шоссейной</w:t>
            </w:r>
            <w:proofErr w:type="gramEnd"/>
            <w:r w:rsidRPr="00A32292">
              <w:t xml:space="preserve"> до Абрикосовой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right="-27" w:firstLine="318"/>
              <w:jc w:val="both"/>
            </w:pPr>
            <w:r w:rsidRPr="00A32292">
              <w:t xml:space="preserve">В связи с отсутствием свободных источников финансирования в бюджете, выполнить ремонт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по ул. Российской от ул. Шоссейной до ул</w:t>
            </w:r>
            <w:proofErr w:type="gramStart"/>
            <w:r w:rsidRPr="00A32292">
              <w:t>.А</w:t>
            </w:r>
            <w:proofErr w:type="gramEnd"/>
            <w:r w:rsidRPr="00A32292">
              <w:t>брикосовой и  ул. Высоцкого от Шоссейной до Абрикосовой в 2023-2024 годах не представляется возможным, будет запланировано на 2025 год.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дерева по ул.  Победы, возле дома 185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Работы будут выполнены во 2 квартале 2024 года силами МКУ «ЦОГ»,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174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восстановлению цветочной клумбы по ул. Советов, возле дома №191 после проведения ремонтных дорожных работ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МКУ «ЦОГ» запланирован выезд специалиста для обследования цветочной клумбы по ул. Советов возле дома № 191 и принятия дальнейшего решения по ее восстановлению.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175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2 деревьев по ул. Пушкина у домов 38,40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Специалистами МКУ "ЦГХ" были проведены работы по спилу деревьев возле домов  по ул. Пушкина, 38,40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proofErr w:type="spellStart"/>
            <w:r w:rsidRPr="00A32292">
              <w:t>Кронирование</w:t>
            </w:r>
            <w:proofErr w:type="spellEnd"/>
            <w:r w:rsidRPr="00A32292">
              <w:t xml:space="preserve"> березы у дома по ул. Пушкина, 14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березы у дома по ул. Пушкина, 14 планируется провести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178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спилу дерева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Пушкина, 86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спилу дерева возле дома по ул. Пушкина, 86 планируется провести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228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возможности оборудования пешеходного перехода через ул. Б.Хмельницкого к  ул</w:t>
            </w:r>
            <w:proofErr w:type="gramStart"/>
            <w:r w:rsidRPr="00A32292">
              <w:t>.П</w:t>
            </w:r>
            <w:proofErr w:type="gramEnd"/>
            <w:r w:rsidRPr="00A32292">
              <w:t>авлова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На комиссии по безопасности дорожного движения было принято решение о нецелесообразности устройства пешеходного перехода через ул. Б.Хмельницкого к ул</w:t>
            </w:r>
            <w:proofErr w:type="gramStart"/>
            <w:r w:rsidRPr="00A32292">
              <w:t>.П</w:t>
            </w:r>
            <w:proofErr w:type="gramEnd"/>
            <w:r w:rsidRPr="00A32292">
              <w:t>авлова, так как данный участок дороги аварийно-опасный. В шаговой доступности имеется пешеходный переход на пересечении улиц Б.Хмельницкого и С.Романа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230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мероприятия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дорожного покрытия в переулке возле дома по ул.Б.Хмельницкого, 95 (наклон дороги нарушен, вода идет во дворы)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bottom"/>
          </w:tcPr>
          <w:p w:rsidR="00CA0DFD" w:rsidRPr="00A32292" w:rsidRDefault="00CA0DFD" w:rsidP="00C06040">
            <w:pPr>
              <w:jc w:val="both"/>
              <w:rPr>
                <w:shd w:val="clear" w:color="auto" w:fill="FFFFFF"/>
              </w:rPr>
            </w:pPr>
            <w:r w:rsidRPr="00A32292">
              <w:rPr>
                <w:shd w:val="clear" w:color="auto" w:fill="FFFFFF"/>
              </w:rPr>
              <w:t xml:space="preserve">Работы по </w:t>
            </w:r>
            <w:proofErr w:type="spellStart"/>
            <w:r w:rsidRPr="00A32292">
              <w:rPr>
                <w:shd w:val="clear" w:color="auto" w:fill="FFFFFF"/>
              </w:rPr>
              <w:t>грейдированию</w:t>
            </w:r>
            <w:proofErr w:type="spellEnd"/>
            <w:r w:rsidRPr="00A32292">
              <w:rPr>
                <w:shd w:val="clear" w:color="auto" w:fill="FFFFFF"/>
              </w:rPr>
              <w:t xml:space="preserve"> улицы Б.Хмельницкого, 95 запланированы на 3 кв. 2024 год при условии достаточного финансирования за счет средств из бюджета </w:t>
            </w:r>
            <w:proofErr w:type="spellStart"/>
            <w:r w:rsidRPr="00A32292">
              <w:rPr>
                <w:shd w:val="clear" w:color="auto" w:fill="FFFFFF"/>
              </w:rPr>
              <w:t>Ейского</w:t>
            </w:r>
            <w:proofErr w:type="spellEnd"/>
            <w:r w:rsidRPr="00A32292">
              <w:rPr>
                <w:shd w:val="clear" w:color="auto" w:fill="FFFFFF"/>
              </w:rPr>
              <w:t xml:space="preserve"> городского поселения</w:t>
            </w:r>
          </w:p>
          <w:p w:rsidR="00CA0DFD" w:rsidRPr="00A32292" w:rsidRDefault="00CA0DFD" w:rsidP="00C06040">
            <w:pPr>
              <w:jc w:val="both"/>
              <w:rPr>
                <w:shd w:val="clear" w:color="auto" w:fill="FFFFFF"/>
              </w:rPr>
            </w:pPr>
          </w:p>
          <w:p w:rsidR="00CA0DFD" w:rsidRPr="00A32292" w:rsidRDefault="00CA0DFD" w:rsidP="00C06040">
            <w:pPr>
              <w:jc w:val="both"/>
              <w:rPr>
                <w:shd w:val="clear" w:color="auto" w:fill="FFFFFF"/>
              </w:rPr>
            </w:pP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257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акации возле дома №112 и №114 по ул. Б. Хмельницкого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акации возле домов №112 и №114 по ул. Б. Хмельницкого планируется провести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259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ремонт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по ул. </w:t>
            </w:r>
            <w:proofErr w:type="gramStart"/>
            <w:r w:rsidRPr="00A32292">
              <w:t>Орловская</w:t>
            </w:r>
            <w:proofErr w:type="gramEnd"/>
            <w:r w:rsidRPr="00A32292">
              <w:t xml:space="preserve"> от ул. Гоголя до ул.С.Романа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связи с отсутствием свободных источников финансирования выполнить данные мероприятия в 2023 году не представляется возможным.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условии дополнительного финансирования мероприятие будет выполнено в 3 квартале 2024 года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296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Решить вопрос по приобретению </w:t>
            </w:r>
            <w:proofErr w:type="spellStart"/>
            <w:r w:rsidRPr="00A32292">
              <w:t>измельчителя</w:t>
            </w:r>
            <w:proofErr w:type="spellEnd"/>
            <w:r w:rsidRPr="00A32292">
              <w:t xml:space="preserve"> древесных отходов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 Выполнено. 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В МКУ «Центр озеленения города» приобретен </w:t>
            </w:r>
            <w:proofErr w:type="spellStart"/>
            <w:r w:rsidRPr="00A32292">
              <w:t>измельчитель</w:t>
            </w:r>
            <w:proofErr w:type="spellEnd"/>
            <w:r w:rsidRPr="00A32292"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297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Замена деревянного столба электропередач, который пришел в негодность по ул. Гоголя 337, угол пер. 3й Балабанова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Специалистами «</w:t>
            </w:r>
            <w:proofErr w:type="spellStart"/>
            <w:r w:rsidRPr="00A32292">
              <w:t>Ростелеком</w:t>
            </w:r>
            <w:proofErr w:type="spellEnd"/>
            <w:r w:rsidRPr="00A32292">
              <w:t>» было проведено обследование технического  состояния столба вблизи дома по улице Гоголя 337 (угол 3-й переулок Балабанова), данный столб находится в удовлетворительном состоянии, его замена не требуется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362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Решить вопрос по возможности установки знака «Пешеходная зона» или «лежачего полицейского» возле придомовой территории по ул. Баррикадная 27/2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3"/>
              <w:jc w:val="both"/>
            </w:pPr>
            <w:proofErr w:type="gramStart"/>
            <w:r w:rsidRPr="00A32292">
              <w:t>Установка знака «Пешеходная зона» или оборудование искусственной неровности возле придомовой территории по ул. Баррикадная 27/2 нецелесообразны.</w:t>
            </w:r>
            <w:proofErr w:type="gramEnd"/>
            <w:r w:rsidRPr="00A32292">
              <w:t xml:space="preserve"> Вместе с тем, данный проезд относится к собственности МКД</w:t>
            </w:r>
          </w:p>
          <w:p w:rsidR="00CA0DFD" w:rsidRPr="00A32292" w:rsidRDefault="00CA0DFD" w:rsidP="00C06040">
            <w:pPr>
              <w:ind w:firstLine="318"/>
            </w:pP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399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Обрезка деревьев возле дома по ул. Повстанческая №117 и №123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Мероприятия по обрезке деревьев возле домов по ул. </w:t>
            </w:r>
            <w:proofErr w:type="gramStart"/>
            <w:r w:rsidRPr="00A32292">
              <w:t>Повстанческая</w:t>
            </w:r>
            <w:proofErr w:type="gramEnd"/>
            <w:r w:rsidRPr="00A32292">
              <w:t xml:space="preserve"> №117 и №123 планируется провести силами МКУ «ЦОГ» до конца 2024 года, в связи с большой загруженностью специалистов,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rPr>
          <w:trHeight w:val="1900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400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left="-102" w:right="-104"/>
              <w:jc w:val="center"/>
            </w:pPr>
            <w:r w:rsidRPr="00A32292">
              <w:t xml:space="preserve">Провести мероприятия 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по ул. Труда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от ул. Б. Хмельницкого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до </w:t>
            </w:r>
            <w:proofErr w:type="spellStart"/>
            <w:r w:rsidRPr="00A32292">
              <w:t>ул</w:t>
            </w:r>
            <w:proofErr w:type="gramStart"/>
            <w:r w:rsidRPr="00A32292">
              <w:t>.А</w:t>
            </w:r>
            <w:proofErr w:type="gramEnd"/>
            <w:r w:rsidRPr="00A32292">
              <w:t>рмавирская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формировании перечня участков дорог,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данный участок будет учтен в рамках выделенного финансирования в 2024 году</w:t>
            </w: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401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ind w:left="-102"/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ind w:left="-102"/>
              <w:jc w:val="center"/>
            </w:pPr>
            <w:r w:rsidRPr="00A32292">
              <w:t xml:space="preserve">по ремонту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</w:t>
            </w:r>
          </w:p>
          <w:p w:rsidR="00CA0DFD" w:rsidRPr="00A32292" w:rsidRDefault="00CA0DFD" w:rsidP="00C06040">
            <w:pPr>
              <w:ind w:left="-102"/>
              <w:jc w:val="center"/>
            </w:pPr>
            <w:r w:rsidRPr="00A32292">
              <w:t xml:space="preserve">по ул. Н. Садовая 196 </w:t>
            </w:r>
          </w:p>
          <w:p w:rsidR="00CA0DFD" w:rsidRPr="00A32292" w:rsidRDefault="00CA0DFD" w:rsidP="00C06040">
            <w:pPr>
              <w:ind w:left="-102"/>
              <w:jc w:val="center"/>
            </w:pPr>
            <w:r w:rsidRPr="00A32292">
              <w:t>от ул</w:t>
            </w:r>
            <w:proofErr w:type="gramStart"/>
            <w:r w:rsidRPr="00A32292">
              <w:t>.М</w:t>
            </w:r>
            <w:proofErr w:type="gramEnd"/>
            <w:r w:rsidRPr="00A32292">
              <w:t>осковская до ул.Одесская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формировании перечня участков дорог, которые необходимо отремонтировать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данный участок будет учтен в рамках выделенного финансирования в 3 кв. 2024 году.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402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спилу дерева возле дома  по ул. Н. </w:t>
            </w:r>
            <w:proofErr w:type="gramStart"/>
            <w:r w:rsidRPr="00A32292">
              <w:t>Садовая</w:t>
            </w:r>
            <w:proofErr w:type="gramEnd"/>
            <w:r w:rsidRPr="00A32292">
              <w:t xml:space="preserve"> 198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Специалистами МКУ "ЦГХ" были проведены работы по спилу дерева возле дома  по ул. Н. </w:t>
            </w:r>
            <w:proofErr w:type="gramStart"/>
            <w:r w:rsidRPr="00A32292">
              <w:t>Садовая</w:t>
            </w:r>
            <w:proofErr w:type="gramEnd"/>
            <w:r w:rsidRPr="00A32292">
              <w:t xml:space="preserve"> 198 в полном объеме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404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спилу дерева возле дома  по ул. Н. </w:t>
            </w:r>
            <w:proofErr w:type="gramStart"/>
            <w:r w:rsidRPr="00A32292">
              <w:t>Садовая</w:t>
            </w:r>
            <w:proofErr w:type="gramEnd"/>
            <w:r w:rsidRPr="00A32292">
              <w:t>, 210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Мероприятия по спилу дерева возле дома по ул. Н.</w:t>
            </w:r>
            <w:proofErr w:type="gramStart"/>
            <w:r w:rsidRPr="00A32292">
              <w:t>Садовая</w:t>
            </w:r>
            <w:proofErr w:type="gramEnd"/>
            <w:r w:rsidRPr="00A32292">
              <w:t xml:space="preserve">, 210, будут выполнены до конца 2024 года специалистами МКУ «ЦОГ»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rPr>
          <w:trHeight w:val="2077"/>
        </w:trPr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425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Реконструкция ливневой канализации проходящей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</w:t>
            </w:r>
            <w:proofErr w:type="spellStart"/>
            <w:r w:rsidRPr="00A32292">
              <w:t>Хрюкина</w:t>
            </w:r>
            <w:proofErr w:type="spellEnd"/>
            <w:r w:rsidRPr="00A32292">
              <w:t>, Крупской, Матросова, Чкалова и имеющей признаки бесхозяйственной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Управление ЖКХ и КС администрации МО Ейский район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shd w:val="clear" w:color="auto" w:fill="FFFFFF"/>
              <w:ind w:firstLine="313"/>
              <w:jc w:val="both"/>
            </w:pPr>
            <w:r w:rsidRPr="00A32292">
              <w:t xml:space="preserve">Средства на разработку проектно-сметной документации на реконструкцию </w:t>
            </w:r>
            <w:proofErr w:type="gramStart"/>
            <w:r w:rsidRPr="00A32292">
              <w:t xml:space="preserve">ливневой канализации, проходящей по данным улицам бюджетом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на 2023-2024 годы были</w:t>
            </w:r>
            <w:proofErr w:type="gramEnd"/>
            <w:r w:rsidRPr="00A32292">
              <w:t xml:space="preserve"> не предусмотрены.</w:t>
            </w:r>
          </w:p>
          <w:p w:rsidR="00CA0DFD" w:rsidRPr="00A32292" w:rsidRDefault="00CA0DFD" w:rsidP="00C06040">
            <w:pPr>
              <w:shd w:val="clear" w:color="auto" w:fill="FFFFFF"/>
              <w:ind w:firstLine="313"/>
              <w:jc w:val="both"/>
            </w:pPr>
            <w:r w:rsidRPr="00A32292">
              <w:t>Вопрос будет рассмотрен при формировании проекта бюджета на 2025 г.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442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Принять меры по уборке строительного мусора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в пер</w:t>
            </w:r>
            <w:proofErr w:type="gramStart"/>
            <w:r w:rsidRPr="00A32292">
              <w:t>.Т</w:t>
            </w:r>
            <w:proofErr w:type="gramEnd"/>
            <w:r w:rsidRPr="00A32292">
              <w:t>ерновый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Собственник земельного участка очистил территорию в пер</w:t>
            </w:r>
            <w:proofErr w:type="gramStart"/>
            <w:r w:rsidRPr="00A32292">
              <w:t>.Т</w:t>
            </w:r>
            <w:proofErr w:type="gramEnd"/>
            <w:r w:rsidRPr="00A32292">
              <w:t xml:space="preserve">ерновый от строительного мусора в 1 квартале 2023 года. 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481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Обустройство тротуара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</w:t>
            </w:r>
            <w:proofErr w:type="spellStart"/>
            <w:r w:rsidRPr="00A32292">
              <w:t>ул</w:t>
            </w:r>
            <w:proofErr w:type="gramStart"/>
            <w:r w:rsidRPr="00A32292">
              <w:t>.А</w:t>
            </w:r>
            <w:proofErr w:type="gramEnd"/>
            <w:r w:rsidRPr="00A32292">
              <w:t>рмавирской</w:t>
            </w:r>
            <w:proofErr w:type="spellEnd"/>
            <w:r w:rsidRPr="00A32292">
              <w:t xml:space="preserve"> 194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вдоль строительных магазинов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Работы по обустройству тротуара по </w:t>
            </w:r>
            <w:proofErr w:type="spellStart"/>
            <w:r w:rsidRPr="00A32292">
              <w:t>ул</w:t>
            </w:r>
            <w:proofErr w:type="gramStart"/>
            <w:r w:rsidRPr="00A32292">
              <w:t>.А</w:t>
            </w:r>
            <w:proofErr w:type="gramEnd"/>
            <w:r w:rsidRPr="00A32292">
              <w:t>рмавирская</w:t>
            </w:r>
            <w:proofErr w:type="spellEnd"/>
            <w:r w:rsidRPr="00A32292">
              <w:t xml:space="preserve">, 194 вдоль строительных магазинов будут проведены при условии дополнительного финансирования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в 2025 году.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483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Решить вопрос по возможности установки дорожного знака запрещающий движение большегрузного транспорта по ул. Баррикадной и Осипенко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>Данный вопрос был вынесен на комиссию по БДД в 1 квартале 2023 года. На комиссии было принято решение о нецелесообразности установки данного знака, так как дорожное покрытие указанных улиц находится в грунтовом исполнении. Проектом организации дорожного движения установка данного дорожного знака не предусмотрена.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508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Установка остановочного павильона с пандусом по ул.Б.Хмельницкого между ул</w:t>
            </w:r>
            <w:proofErr w:type="gramStart"/>
            <w:r w:rsidRPr="00A32292">
              <w:t>.Г</w:t>
            </w:r>
            <w:proofErr w:type="gramEnd"/>
            <w:r w:rsidRPr="00A32292">
              <w:t>оголя и Кухаренко (часто падают пожилые люди)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 выполнить наказ в 2023-2024 годах не представляется возможным. 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522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Организовать санитарную обработку мусорных контейнеров </w:t>
            </w:r>
            <w:proofErr w:type="gramStart"/>
            <w:r w:rsidRPr="00A32292">
              <w:t>в</w:t>
            </w:r>
            <w:proofErr w:type="gramEnd"/>
            <w:r w:rsidRPr="00A32292">
              <w:t xml:space="preserve"> пер. </w:t>
            </w:r>
            <w:proofErr w:type="gramStart"/>
            <w:r w:rsidRPr="00A32292">
              <w:t>Мира</w:t>
            </w:r>
            <w:proofErr w:type="gramEnd"/>
            <w:r w:rsidRPr="00A32292">
              <w:t xml:space="preserve"> 161, угол Пушкина 69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условии дополнительного финансирования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будет выполнено в 2025 году.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529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спилу дерева возле дома по ул. </w:t>
            </w:r>
            <w:proofErr w:type="spellStart"/>
            <w:r w:rsidRPr="00A32292">
              <w:t>Армавирская</w:t>
            </w:r>
            <w:proofErr w:type="spellEnd"/>
            <w:r w:rsidRPr="00A32292">
              <w:t xml:space="preserve"> 156 и напротив дома по ул.  </w:t>
            </w:r>
            <w:proofErr w:type="spellStart"/>
            <w:r w:rsidRPr="00A32292">
              <w:t>Армавирская</w:t>
            </w:r>
            <w:proofErr w:type="spellEnd"/>
            <w:r w:rsidRPr="00A32292">
              <w:t xml:space="preserve"> 157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 связи с большой загруженностью специалистов  МКУ «ЦОГ», мероприятия по спилу дерева возле дома по ул. </w:t>
            </w:r>
            <w:proofErr w:type="spellStart"/>
            <w:r w:rsidRPr="00A32292">
              <w:t>Армавирская</w:t>
            </w:r>
            <w:proofErr w:type="spellEnd"/>
            <w:r w:rsidRPr="00A32292">
              <w:t xml:space="preserve">, 156 и напротив дома по ул. </w:t>
            </w:r>
            <w:proofErr w:type="spellStart"/>
            <w:r w:rsidRPr="00A32292">
              <w:t>Армавирская</w:t>
            </w:r>
            <w:proofErr w:type="spellEnd"/>
            <w:r w:rsidRPr="00A32292">
              <w:t xml:space="preserve">, 157 планируется провести до конца 2024 года,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1</w:t>
            </w: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3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6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556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с добавлением инертного материала по ул. Павленко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от ул. Мичурина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до ул. Некрасова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> </w:t>
            </w:r>
            <w:r w:rsidRPr="00A32292">
              <w:rPr>
                <w:shd w:val="clear" w:color="auto" w:fill="FFFFFF"/>
              </w:rPr>
              <w:t xml:space="preserve">Работы по </w:t>
            </w:r>
            <w:proofErr w:type="spellStart"/>
            <w:r w:rsidRPr="00A32292">
              <w:rPr>
                <w:shd w:val="clear" w:color="auto" w:fill="FFFFFF"/>
              </w:rPr>
              <w:t>грейдированию</w:t>
            </w:r>
            <w:proofErr w:type="spellEnd"/>
            <w:r w:rsidRPr="00A32292">
              <w:rPr>
                <w:shd w:val="clear" w:color="auto" w:fill="FFFFFF"/>
              </w:rPr>
              <w:t xml:space="preserve"> улицы Павленко запланированы на 3 кв. 2024 года при условии достаточного финансирования за счет средств из бюджета </w:t>
            </w:r>
            <w:proofErr w:type="spellStart"/>
            <w:r w:rsidRPr="00A32292">
              <w:rPr>
                <w:shd w:val="clear" w:color="auto" w:fill="FFFFFF"/>
              </w:rPr>
              <w:t>Ейского</w:t>
            </w:r>
            <w:proofErr w:type="spellEnd"/>
            <w:r w:rsidRPr="00A32292">
              <w:rPr>
                <w:shd w:val="clear" w:color="auto" w:fill="FFFFFF"/>
              </w:rPr>
              <w:t xml:space="preserve"> городского поселения</w:t>
            </w:r>
          </w:p>
          <w:p w:rsidR="00CA0DFD" w:rsidRPr="00A32292" w:rsidRDefault="00CA0DFD" w:rsidP="00C06040">
            <w:pPr>
              <w:ind w:firstLine="328"/>
              <w:jc w:val="both"/>
            </w:pPr>
          </w:p>
          <w:p w:rsidR="00CA0DFD" w:rsidRPr="00A32292" w:rsidRDefault="00CA0DFD" w:rsidP="00C06040">
            <w:pPr>
              <w:ind w:firstLine="328"/>
              <w:jc w:val="both"/>
            </w:pPr>
          </w:p>
          <w:p w:rsidR="00CA0DFD" w:rsidRPr="00A32292" w:rsidRDefault="00CA0DFD" w:rsidP="00C06040">
            <w:pPr>
              <w:ind w:firstLine="32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557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4 деревьев возле дома по ул. Гастелло 25 угол ул. Матросова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В связи с большой загруженностью специалистов, мероприятия по спилу 4 деревьев возле дома по ул. Гастелло 25, угол ул. Матросова планируется провести силами МКУ «ЦОГ» до конца 2024 года,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558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дерева напротив дома по ул. Гастелло 32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  <w:r w:rsidRPr="00A32292">
              <w:t xml:space="preserve">Запланировано выполнить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дерева напротив дома по ул. Гастелло 32за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силами специалистов МКУ «ЦОГ» осенью 2024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559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Рассмотреть возможность замены электрического столба с одной фазой на установку столба с более мощной фазой на углу ул. Гастелло 32/ ул. Матросова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</w:pPr>
            <w:r w:rsidRPr="00A32292">
              <w:t>Данные работы включены в производственную программу "</w:t>
            </w:r>
            <w:proofErr w:type="spellStart"/>
            <w:r w:rsidRPr="00A32292">
              <w:t>НЭСК-Электросети</w:t>
            </w:r>
            <w:proofErr w:type="spellEnd"/>
            <w:r w:rsidRPr="00A32292">
              <w:t>" "</w:t>
            </w:r>
            <w:proofErr w:type="spellStart"/>
            <w:r w:rsidRPr="00A32292">
              <w:t>Ейскэлектросеть</w:t>
            </w:r>
            <w:proofErr w:type="spellEnd"/>
            <w:r w:rsidRPr="00A32292">
              <w:t>" на 2023-2024 годы, выполнение запланировано в 3 квартале 2024 года</w:t>
            </w: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587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Восстановление уличного освещения по ул</w:t>
            </w:r>
            <w:proofErr w:type="gramStart"/>
            <w:r w:rsidRPr="00A32292">
              <w:t>.М</w:t>
            </w:r>
            <w:proofErr w:type="gramEnd"/>
            <w:r w:rsidRPr="00A32292">
              <w:t xml:space="preserve">аяковского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от домов 43-55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Мероприятия по восстановлению уличного освещения по ул</w:t>
            </w:r>
            <w:proofErr w:type="gramStart"/>
            <w:r w:rsidRPr="00A32292">
              <w:t>.М</w:t>
            </w:r>
            <w:proofErr w:type="gramEnd"/>
            <w:r w:rsidRPr="00A32292">
              <w:t>аяковского от домов 43-55 проведены.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589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Наведение санитарного порядка на территории заброшенного дома по ул. Гастелло 17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 сентябре 2022 года на собственника дома был составлен протокол об административном правонарушении. Весной 2023 года собственник пообещал навести санитарный порядок, но обещание не выполнил.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15.08.2023 года собственника повторно вызвали на комиссию для составления протокола.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23 августа 2023 года на собственника дома </w:t>
            </w:r>
            <w:proofErr w:type="spellStart"/>
            <w:r w:rsidRPr="00A32292">
              <w:t>Харенко</w:t>
            </w:r>
            <w:proofErr w:type="spellEnd"/>
            <w:r w:rsidRPr="00A32292">
              <w:t xml:space="preserve"> А.А. был составлен протокол об административном правонарушении № 20/23-0391.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Административной комиссией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ЕГПЕР вынесено постановление по делу об административном правонарушении № 700 от 5 сентября 2023 года, согласно которому </w:t>
            </w:r>
            <w:proofErr w:type="spellStart"/>
            <w:r w:rsidRPr="00A32292">
              <w:t>Харенко</w:t>
            </w:r>
            <w:proofErr w:type="spellEnd"/>
            <w:r w:rsidRPr="00A32292">
              <w:t xml:space="preserve"> А.А.  </w:t>
            </w:r>
            <w:proofErr w:type="gramStart"/>
            <w:r w:rsidRPr="00A32292">
              <w:t>признан</w:t>
            </w:r>
            <w:proofErr w:type="gramEnd"/>
            <w:r w:rsidRPr="00A32292">
              <w:t xml:space="preserve"> виновным в нарушении части 1 ст. 3.2 Закона Краснодарского края № 608-КЗ «Об административных правонарушениях» и подвергнут наказанию в виде штрафа в размере 1000 рублей.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 ходе выезда 22 апреля 2024 года специалистом УЖКХ было зафиксировано нагромождение строительного мусора вблизи домовладения по улице Гастелло, 17.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 мае 2024 года данный собственник будет вызван в управление ЖКХ на комиссию для составления протокола об административном правонарушении.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616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возле домов по ул. Ростовская 213,211, 215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Запланировано выполнить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силами специалистов МКУ «ЦОГ» до конца 2024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617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Рассмотреть возможность замены старых столбов электропередач  у домов 74 и 82 по ул. Орловская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Проведена замена старых столбов электропередач  у домов 74 и 82 по ул. Орловская во 2 квартале 2023 года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  <w:rPr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lastRenderedPageBreak/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618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Провести мероприятия по </w:t>
            </w:r>
            <w:proofErr w:type="spellStart"/>
            <w:r w:rsidRPr="00A32292">
              <w:t>кронированию</w:t>
            </w:r>
            <w:proofErr w:type="spellEnd"/>
            <w:r w:rsidRPr="00A32292">
              <w:t xml:space="preserve"> деревьев возле домов по ул. ул</w:t>
            </w:r>
            <w:proofErr w:type="gramStart"/>
            <w:r w:rsidRPr="00A32292">
              <w:t>.Р</w:t>
            </w:r>
            <w:proofErr w:type="gramEnd"/>
            <w:r w:rsidRPr="00A32292">
              <w:t xml:space="preserve">остовская 248 угол ул.Орловская 69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Запланировано выполнить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силами специалистов МКУ «ЦОГ» до конца 2024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630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Рассмотреть возможность установки остановочного павильона на углу ул. </w:t>
            </w:r>
            <w:proofErr w:type="spellStart"/>
            <w:r w:rsidRPr="00A32292">
              <w:t>Армавирская</w:t>
            </w:r>
            <w:proofErr w:type="spellEnd"/>
            <w:r w:rsidRPr="00A32292">
              <w:t xml:space="preserve"> </w:t>
            </w:r>
            <w:proofErr w:type="gramStart"/>
            <w:r w:rsidRPr="00A32292">
              <w:t>–Л</w:t>
            </w:r>
            <w:proofErr w:type="gramEnd"/>
            <w:r w:rsidRPr="00A32292">
              <w:t xml:space="preserve">омоносова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финансирования, выполнить наказ в 2023-2024 г. не представляется возможным. 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632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дорожного покрытия путем </w:t>
            </w:r>
            <w:proofErr w:type="spellStart"/>
            <w:r w:rsidRPr="00A32292">
              <w:t>грейдирования</w:t>
            </w:r>
            <w:proofErr w:type="spellEnd"/>
            <w:r w:rsidRPr="00A32292">
              <w:t xml:space="preserve">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с добавлением инертного материала по ул. Котовского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 xml:space="preserve">Работы по </w:t>
            </w:r>
            <w:proofErr w:type="spellStart"/>
            <w:r w:rsidRPr="00A32292">
              <w:t>грейдированию</w:t>
            </w:r>
            <w:proofErr w:type="spellEnd"/>
            <w:r w:rsidRPr="00A32292">
              <w:t xml:space="preserve"> улицы Котовского запланированы на 2024 год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637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Рассмотреть вариант использования, как посадочный материал молодых саженцев акации и клена, выросших во дворе домов по ул. </w:t>
            </w:r>
            <w:proofErr w:type="gramStart"/>
            <w:r w:rsidRPr="00A32292">
              <w:t>Коммунистическая</w:t>
            </w:r>
            <w:proofErr w:type="gramEnd"/>
            <w:r w:rsidRPr="00A32292">
              <w:t xml:space="preserve"> 6, 6а 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Пересадка саженцев невозможна, при осмотре специалистами  МКУ «ЦОГ» выявлено, что данные саженцы являются порослью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671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Наведение санитарного порядка на заброшенной территории домовладения по ул. </w:t>
            </w:r>
            <w:proofErr w:type="gramStart"/>
            <w:r w:rsidRPr="00A32292">
              <w:t>Краснодарская</w:t>
            </w:r>
            <w:proofErr w:type="gramEnd"/>
            <w:r w:rsidRPr="00A32292">
              <w:t xml:space="preserve"> 222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При выезде специалистов МКУ «ЦГХ» 27 июля 2023 года на место установлено, что собственником земельного участка наведен санитарный порядок, прилегающая территория находится в удовлетворительном санитарном состоянии.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721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1948D6">
            <w:pPr>
              <w:jc w:val="center"/>
            </w:pPr>
            <w:proofErr w:type="spellStart"/>
            <w:r w:rsidRPr="00A32292">
              <w:t>Кронирование</w:t>
            </w:r>
            <w:proofErr w:type="spellEnd"/>
            <w:r w:rsidRPr="00A32292">
              <w:t xml:space="preserve"> тополя возле магазина Магнит на пересечении ул. К Либкнехта угол Н.</w:t>
            </w:r>
            <w:proofErr w:type="gramStart"/>
            <w:r w:rsidRPr="00A32292">
              <w:t>Садовой</w:t>
            </w:r>
            <w:proofErr w:type="gramEnd"/>
            <w:r w:rsidRPr="00A32292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Запланировано выполнить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силами специалистов МКУ «ЦОГ» до конца 2024 года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r w:rsidRPr="00A32292">
              <w:rPr>
                <w:b/>
              </w:rPr>
              <w:lastRenderedPageBreak/>
              <w:t xml:space="preserve">Восточный городской </w:t>
            </w:r>
            <w:proofErr w:type="spellStart"/>
            <w:r w:rsidRPr="00A32292">
              <w:rPr>
                <w:b/>
              </w:rPr>
              <w:t>четырехмандатный</w:t>
            </w:r>
            <w:proofErr w:type="spellEnd"/>
            <w:r w:rsidRPr="00A32292">
              <w:rPr>
                <w:b/>
              </w:rPr>
              <w:t xml:space="preserve"> избирательный округ №7</w:t>
            </w:r>
          </w:p>
        </w:tc>
      </w:tr>
      <w:tr w:rsidR="00CA0DFD" w:rsidRPr="00A32292" w:rsidTr="00C06040">
        <w:tc>
          <w:tcPr>
            <w:tcW w:w="15134" w:type="dxa"/>
            <w:gridSpan w:val="6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  <w:rPr>
                <w:b/>
              </w:rPr>
            </w:pPr>
            <w:proofErr w:type="spellStart"/>
            <w:r w:rsidRPr="00A32292">
              <w:rPr>
                <w:b/>
              </w:rPr>
              <w:t>Ейское</w:t>
            </w:r>
            <w:proofErr w:type="spellEnd"/>
            <w:r w:rsidRPr="00A32292">
              <w:rPr>
                <w:b/>
              </w:rPr>
              <w:t xml:space="preserve"> городское поселение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119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Провести мероприятия по спилу 9 деревьев возле дома 9/8 по ул</w:t>
            </w:r>
            <w:proofErr w:type="gramStart"/>
            <w:r w:rsidRPr="00A32292">
              <w:t>.П</w:t>
            </w:r>
            <w:proofErr w:type="gramEnd"/>
            <w:r w:rsidRPr="00A32292">
              <w:t>леханова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jc w:val="both"/>
            </w:pPr>
            <w:r w:rsidRPr="00A32292">
              <w:t>Работы проведены силами специалистов МКУ «ЦОГ» за счет средств ТСЖ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234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Оказать содействие в проведении капитального ремонта лифтов в 8,9,10 подъездах дома №20/1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Коммунистическая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  <w:r w:rsidRPr="00A32292">
              <w:t xml:space="preserve">В соответствии постановлением администрации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от 1 февраля 2024 года № «Об определении способа формирования фонда капитального общего имущества в многоквартирном доме   № 20/1 по улице Коммунистической в городе Ейске» фонд капитального общего имущества указанного дома формируется на счете регионального оператора.</w:t>
            </w:r>
          </w:p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  <w:r w:rsidRPr="00A32292">
              <w:t>С 20 марта 2024 года собственники формируют фонд капитального общего имущества на счете регионального оператора.</w:t>
            </w:r>
          </w:p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  <w:proofErr w:type="gramStart"/>
            <w:r w:rsidRPr="00A32292">
              <w:t>Порядок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МКД на 2025 год утвержден приказом министерства топливно-энергетического комплекса и жилищно-коммунального хозяйства от 27 апреля 2018 года № 150 (далее – Приказ № 150), в соответствии с которым, региональный оператор ежегодно, в срок до 1 февраля года, предшествующего соответствующему этапу текущего планового периода, направляет в адрес глав</w:t>
            </w:r>
            <w:proofErr w:type="gramEnd"/>
            <w:r w:rsidRPr="00A32292">
              <w:t xml:space="preserve"> муниципальных образований предварительные списки МКД, составленные по состоянию на 11 января этого же года. </w:t>
            </w:r>
          </w:p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  <w:r w:rsidRPr="00A32292">
              <w:t xml:space="preserve">Ввиду того, что собственники формируют фонд капитального общего имущества на счете регионального оператора с 20 марта 2024 года, в представленном региональным оператором предварительном списке МКД, </w:t>
            </w:r>
            <w:proofErr w:type="gramStart"/>
            <w:r w:rsidRPr="00A32292">
              <w:t>расположенных</w:t>
            </w:r>
            <w:proofErr w:type="gramEnd"/>
            <w:r w:rsidRPr="00A32292">
              <w:t xml:space="preserve"> на территории муниципального образования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2023-2024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tabs>
                <w:tab w:val="left" w:pos="708"/>
              </w:tabs>
              <w:ind w:right="-1"/>
              <w:jc w:val="both"/>
            </w:pPr>
            <w:r w:rsidRPr="00A32292">
              <w:t>Ейский район, для формирования прогнозного муниципального краткосрочного плана капитального ремонта на этап 2025 года МКД № 20/1 по улице Коммунистической не включен.</w:t>
            </w:r>
          </w:p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  <w:proofErr w:type="gramStart"/>
            <w:r w:rsidRPr="00A32292">
              <w:t>На основании вышеизложенного включить данный МКД в план капитального ремонта на 2025 год не представляется возможным.</w:t>
            </w:r>
            <w:proofErr w:type="gramEnd"/>
          </w:p>
          <w:p w:rsidR="00CA0DFD" w:rsidRPr="00A32292" w:rsidRDefault="00CA0DFD" w:rsidP="00C06040">
            <w:pPr>
              <w:tabs>
                <w:tab w:val="left" w:pos="708"/>
              </w:tabs>
              <w:ind w:right="-1" w:firstLine="455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235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Проведение ремонта и восстановление детской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спортивной площадки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напротив дома 20/ 2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по ул. Коммунистическая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</w:p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финансирования, выполнить мероприятие по ремонту и восстановлению детской площадки в 2023-2024 г. не представляется возможным. 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7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237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Озеленение территории между домом 20/1 по ул. </w:t>
            </w:r>
            <w:proofErr w:type="gramStart"/>
            <w:r w:rsidRPr="00A32292">
              <w:t>Коммунистическая</w:t>
            </w:r>
            <w:proofErr w:type="gramEnd"/>
            <w:r w:rsidRPr="00A32292">
              <w:t xml:space="preserve"> и </w:t>
            </w:r>
            <w:proofErr w:type="spellStart"/>
            <w:r w:rsidRPr="00A32292">
              <w:t>д</w:t>
            </w:r>
            <w:proofErr w:type="spellEnd"/>
            <w:r w:rsidRPr="00A32292">
              <w:t>/с 34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jc w:val="both"/>
            </w:pPr>
            <w:r w:rsidRPr="00A32292">
              <w:t xml:space="preserve">В рамках аварийно-восстановительных работ дома 20/1 по ул. </w:t>
            </w:r>
            <w:proofErr w:type="gramStart"/>
            <w:r w:rsidRPr="00A32292">
              <w:t>Коммунистическая</w:t>
            </w:r>
            <w:proofErr w:type="gramEnd"/>
            <w:r w:rsidRPr="00A32292">
              <w:t xml:space="preserve"> проведены мероприятия по высадке зеленых насаждений </w:t>
            </w:r>
          </w:p>
          <w:p w:rsidR="00CA0DFD" w:rsidRPr="00A32292" w:rsidRDefault="00CA0DFD" w:rsidP="00C06040">
            <w:pPr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266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>Решить проблему и принять меры по предотвращению подтопления домов №43/2 и 43/1 по ул</w:t>
            </w:r>
            <w:proofErr w:type="gramStart"/>
            <w:r w:rsidRPr="00A32292">
              <w:t>.К</w:t>
            </w:r>
            <w:proofErr w:type="gramEnd"/>
            <w:r w:rsidRPr="00A32292">
              <w:t>расная после дождей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709"/>
              <w:jc w:val="both"/>
            </w:pP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Администрацией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принято решение о проектировании объекта «</w:t>
            </w:r>
            <w:proofErr w:type="gramStart"/>
            <w:r w:rsidRPr="00A32292">
              <w:t>Ливневая</w:t>
            </w:r>
            <w:proofErr w:type="gramEnd"/>
            <w:r w:rsidRPr="00A32292">
              <w:t xml:space="preserve"> КНС на пересечении улиц Красная – Западная в г. Ейске с напорным коллектором» с учетом максимального объема дождевых стоков. Для реализации данного проекта также необходимо строительство объекта «Строительство ливневой канализации по ул. Красной в </w:t>
            </w:r>
            <w:proofErr w:type="gramStart"/>
            <w:r w:rsidRPr="00A32292">
              <w:t>г</w:t>
            </w:r>
            <w:proofErr w:type="gramEnd"/>
            <w:r w:rsidRPr="00A32292">
              <w:t>. Ейске 2-я очередь (сброс в карьер)» с прудом накопителем ливневых стоков и очистных сооружений.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2023-2025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709"/>
              <w:jc w:val="both"/>
            </w:pPr>
            <w:r w:rsidRPr="00A32292">
              <w:t>Подготовлены сметные расчеты стоимости выполнения работ по корректировке проектной документации на строительство объекта капитального строительства «Ливневая канализация по ул. Красной 2 очередь (сброс в карьер)». Общая сумма проектно-изыскательских работ необходимых для прохождения государственной экспертизы с учетом НДС-20% составляет -17 283 596,36 рублей.</w:t>
            </w:r>
          </w:p>
          <w:p w:rsidR="00CA0DFD" w:rsidRPr="00A32292" w:rsidRDefault="00CA0DFD" w:rsidP="00C06040">
            <w:pPr>
              <w:ind w:firstLine="709"/>
              <w:jc w:val="both"/>
              <w:rPr>
                <w:bCs/>
              </w:rPr>
            </w:pPr>
            <w:r w:rsidRPr="00A32292">
              <w:t xml:space="preserve">12 мая 2022 года администрацией города Ейска направлены письма в министерство ТЭК и ЖКХ и министерство курортов, туризма и олимпийского наследия Краснодарского края для включения вышеуказанных проектно-сметных работ в одну из краевых программ с целью </w:t>
            </w:r>
            <w:proofErr w:type="spellStart"/>
            <w:r w:rsidRPr="00A32292">
              <w:t>софинансирования</w:t>
            </w:r>
            <w:proofErr w:type="spellEnd"/>
            <w:r w:rsidRPr="00A32292">
              <w:t xml:space="preserve">. </w:t>
            </w:r>
            <w:r w:rsidRPr="00A32292">
              <w:rPr>
                <w:bCs/>
              </w:rPr>
              <w:t>По результатам рассмотрения заявок в адрес администрации города Ейска направлены отказы по причине отсутствия свободных источников финансирования вышеуказанных мероприятий.</w:t>
            </w:r>
          </w:p>
          <w:p w:rsidR="00CA0DFD" w:rsidRPr="00A32292" w:rsidRDefault="00CA0DFD" w:rsidP="00C06040">
            <w:pPr>
              <w:ind w:firstLine="709"/>
              <w:jc w:val="both"/>
              <w:rPr>
                <w:bCs/>
              </w:rPr>
            </w:pPr>
            <w:r w:rsidRPr="00A32292">
              <w:rPr>
                <w:bCs/>
              </w:rPr>
              <w:t xml:space="preserve">Администрация города Ейска неоднократно направляла письма об открытии финансирования, в связи с высокой социальной значимостью данного объекта, заявки в министерство топливно-энергетического комплекса и жилищно-коммунального хозяйства Краснодарского края для включения вышеуказанных проектно-сметных работ в одну из краевых программ с целью </w:t>
            </w:r>
            <w:proofErr w:type="spellStart"/>
            <w:r w:rsidRPr="00A32292">
              <w:rPr>
                <w:bCs/>
              </w:rPr>
              <w:t>софинансирования</w:t>
            </w:r>
            <w:proofErr w:type="spellEnd"/>
            <w:r w:rsidRPr="00A32292">
              <w:rPr>
                <w:bCs/>
              </w:rPr>
              <w:t>. До настоящего времени денежные средства не выделялись.</w:t>
            </w:r>
          </w:p>
          <w:p w:rsidR="00CA0DFD" w:rsidRPr="00A32292" w:rsidRDefault="00CA0DFD" w:rsidP="00C06040">
            <w:pPr>
              <w:ind w:firstLine="709"/>
              <w:jc w:val="both"/>
            </w:pPr>
            <w:proofErr w:type="gramStart"/>
            <w:r w:rsidRPr="00A32292">
              <w:t xml:space="preserve">Для исключения подтопления многоквартирных    жилых    домов 66/1, 66/2, 66/3, 66/4 по ул. Красной в городе Ейске дождевыми водами в период сильных ливней принято решение о строительстве в районе пожарного депо по улице Красной, № 68/1 второй насосной станции откачки дождевых вод с напорным коллектором с учетом поступления максимального объема дождевых стоков.  </w:t>
            </w:r>
            <w:proofErr w:type="gramEnd"/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Стоимость работ по проектированию объекта «Ливневая КНС на пересечении улиц </w:t>
            </w:r>
            <w:proofErr w:type="spellStart"/>
            <w:proofErr w:type="gramStart"/>
            <w:r w:rsidRPr="00A32292">
              <w:t>Красная-Западная</w:t>
            </w:r>
            <w:proofErr w:type="spellEnd"/>
            <w:proofErr w:type="gramEnd"/>
            <w:r w:rsidRPr="00A32292">
              <w:t xml:space="preserve"> в г. Ейске с напорным коллектором» составляет   3 691 009 (три миллиона шестьсот девяносто одна тысяча девять) рублей без стоимости затрат на государственную экспертизу проектно-сметной документации. 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Муниципальной программой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«Социально-экономическое и территориальное развитие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на 2020 – 2025 годы», утвержденной постановлением администрации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от 31.10.2019г. № 932, мероприятия по проектированию объекта были запланированы на 2020 – 2022 годы. 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>За 2020 год выполнены работы по инженерно-геологическим и инженерно-геодезическим изысканиям участка строительства канализации, разработана схема ливневой канализации и расчет поступающих объемов дождевых сточных вод для определения диаметра труб ливневого коллектора, мощности насосного оборудования и объемов резервуаров сбора воды канализационной насосной станции.  Сумма затрат составила – 700 928 рублей местного бюджета.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За период 2021 года выполнены работы по разработке проекта планировки и проекта межевания земельного участка под строительство объекта на сумму 310 080,61 рублей. 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  25 ноября 2021 года проведены публичные слушания по утверждению проектов планировки и межевания земельного участка, назначенные постановлением администрации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от 11октября 2021 года № 913. Решено утвердить разработанный проект планировки и межевания земельного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06040">
            <w:p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jc w:val="both"/>
            </w:pPr>
            <w:r w:rsidRPr="00A32292">
              <w:t>участка.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Проектом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на 2022 год предусмотрены средства местного бюджета в сумме 2 680, 0 тыс. рублей на изготовление проектно-сметной документации по объекту «</w:t>
            </w:r>
            <w:proofErr w:type="gramStart"/>
            <w:r w:rsidRPr="00A32292">
              <w:t>Ливневая</w:t>
            </w:r>
            <w:proofErr w:type="gramEnd"/>
            <w:r w:rsidRPr="00A32292">
              <w:t xml:space="preserve"> КНС на пересечении улиц </w:t>
            </w:r>
            <w:proofErr w:type="spellStart"/>
            <w:r w:rsidRPr="00A32292">
              <w:t>Красная-Западная</w:t>
            </w:r>
            <w:proofErr w:type="spellEnd"/>
            <w:r w:rsidRPr="00A32292">
              <w:t xml:space="preserve"> в г. Ейске с напорным коллектором». </w:t>
            </w:r>
          </w:p>
          <w:p w:rsidR="00CA0DFD" w:rsidRPr="00A32292" w:rsidRDefault="00CA0DFD" w:rsidP="00C06040">
            <w:pPr>
              <w:ind w:firstLine="709"/>
              <w:jc w:val="both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регулярно направляет письма об открытии финансирования, по причине значимости данного объекта, до настоящего времени денежные средства не выделялись.</w:t>
            </w:r>
          </w:p>
          <w:p w:rsidR="00CA0DFD" w:rsidRPr="00A32292" w:rsidRDefault="00CA0DFD" w:rsidP="00C06040">
            <w:pPr>
              <w:ind w:firstLine="709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328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Оборудовать спортивную площадку возле СШ «Мечта»</w:t>
            </w:r>
          </w:p>
          <w:p w:rsidR="00CA0DFD" w:rsidRPr="00A32292" w:rsidRDefault="00CA0DFD" w:rsidP="00C0604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 xml:space="preserve">Отдел по физической культуре и спорту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proofErr w:type="gramStart"/>
            <w:r w:rsidRPr="00A32292">
              <w:t>Согласно акта</w:t>
            </w:r>
            <w:proofErr w:type="gramEnd"/>
            <w:r w:rsidRPr="00A32292">
              <w:t xml:space="preserve"> обследования спортивной площадки комиссией МБУДО СШ «Мечта»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района от 16.01.2023г. было выявлено, что техническое состояние универсальной спортивной площадки является неудовлетворительным. Необходимо провести капитальный ремонт покрытия, ограждения площадки, частичный ремонт оборудования. Привести в соответствие требованиям </w:t>
            </w:r>
            <w:proofErr w:type="spellStart"/>
            <w:r w:rsidRPr="00A32292">
              <w:t>СанПиН</w:t>
            </w:r>
            <w:proofErr w:type="spellEnd"/>
            <w:r w:rsidRPr="00A32292">
              <w:t xml:space="preserve"> для пригодности к проведению учебно-тренировочных занятий.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 настоящее время получены локальные сметные расчеты по капитальному ремонту теннисного корта, литер 1, расположенного по адресу: г</w:t>
            </w:r>
            <w:proofErr w:type="gramStart"/>
            <w:r w:rsidRPr="00A32292">
              <w:t>.Е</w:t>
            </w:r>
            <w:proofErr w:type="gramEnd"/>
            <w:r w:rsidRPr="00A32292">
              <w:t>йск, ул.Казачья, 2 А и спортивной площадки площадью 800 кв.м., расположенной по адресу: г.Ейск, ул.Казачья, 2 А.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Бюджетом муниципального образования Ейский район выделены средства на капитальный ремонт этих объектов в сумме 16 085 825,11 руб. Работы планируется провести в 2024 году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367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t>Монтаж уличного освещения в районе дворовой детской площадки по ул.</w:t>
            </w:r>
            <w:r w:rsidRPr="00A32292">
              <w:rPr>
                <w:bCs/>
              </w:rPr>
              <w:t xml:space="preserve"> ул</w:t>
            </w:r>
            <w:proofErr w:type="gramStart"/>
            <w:r w:rsidRPr="00A32292">
              <w:rPr>
                <w:bCs/>
              </w:rPr>
              <w:t>.К</w:t>
            </w:r>
            <w:proofErr w:type="gramEnd"/>
            <w:r w:rsidRPr="00A32292">
              <w:rPr>
                <w:bCs/>
              </w:rPr>
              <w:t>расная 66/9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>Работы по обустройству уличного освещения в районе дворовой детской площадки по ул.</w:t>
            </w:r>
            <w:r w:rsidRPr="00A32292">
              <w:rPr>
                <w:bCs/>
              </w:rPr>
              <w:t xml:space="preserve"> ул</w:t>
            </w:r>
            <w:proofErr w:type="gramStart"/>
            <w:r w:rsidRPr="00A32292">
              <w:rPr>
                <w:bCs/>
              </w:rPr>
              <w:t>.К</w:t>
            </w:r>
            <w:proofErr w:type="gramEnd"/>
            <w:r w:rsidRPr="00A32292">
              <w:rPr>
                <w:bCs/>
              </w:rPr>
              <w:t xml:space="preserve">расная 66/9 </w:t>
            </w:r>
            <w:r w:rsidRPr="00A32292">
              <w:t>выполнены в полном объеме в 4 кв. 2023 года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484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Ремонт дорожного покрытия по ул. Горького от ул. </w:t>
            </w:r>
            <w:proofErr w:type="gramStart"/>
            <w:r w:rsidRPr="00A32292">
              <w:t>Коммунистическая</w:t>
            </w:r>
            <w:proofErr w:type="gramEnd"/>
            <w:r w:rsidRPr="00A32292">
              <w:t xml:space="preserve"> к лиману, ранее выполненный ямочный ремонт не соответствует нормативам качества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>Выполнен ямочный ремонт. Для приведения в нормативное состояние необходимо выполнить капитальный ремонт дорожного покрытия, в связи с отсутствием свободных источников финансирования в 2024 году выполнить вышеуказанные мероприятия не представляется возможным. Будет выполнено в 2025 году при выполнении работ по ремонту улично-дорожной сети.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488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Установить ограждение площадки для сбора ТКО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на территории дома 20/2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 xml:space="preserve">по ул. Горького 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bottom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При условии достаточного финансирования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поселения, данный вопрос будет рассмотрен в 2025 году. </w:t>
            </w:r>
          </w:p>
          <w:p w:rsidR="00CA0DFD" w:rsidRPr="00A32292" w:rsidRDefault="00CA0DFD" w:rsidP="00C06040">
            <w:pPr>
              <w:ind w:firstLine="318"/>
            </w:pPr>
          </w:p>
          <w:p w:rsidR="00CA0DFD" w:rsidRPr="00A32292" w:rsidRDefault="00CA0DFD" w:rsidP="00C06040">
            <w:pPr>
              <w:ind w:firstLine="318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597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Выполнить работы по стрижке зеленых насаждений у фасада дома №36/2 по ул. Коммунистической</w:t>
            </w:r>
          </w:p>
          <w:p w:rsidR="00CA0DFD" w:rsidRPr="00A32292" w:rsidRDefault="00CA0DFD" w:rsidP="00C0604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both"/>
              <w:rPr>
                <w:bCs/>
              </w:rPr>
            </w:pPr>
            <w:r w:rsidRPr="00A32292">
              <w:rPr>
                <w:bCs/>
              </w:rPr>
              <w:t>Выполнено.</w:t>
            </w:r>
          </w:p>
          <w:p w:rsidR="00CA0DFD" w:rsidRPr="00A32292" w:rsidRDefault="00CA0DFD" w:rsidP="00C06040">
            <w:pPr>
              <w:jc w:val="both"/>
              <w:rPr>
                <w:bCs/>
              </w:rPr>
            </w:pPr>
            <w:r w:rsidRPr="00A32292">
              <w:rPr>
                <w:bCs/>
              </w:rPr>
              <w:t xml:space="preserve">Работы по стрижке зеленых насаждений у фасада дома № 36/2 по ул. </w:t>
            </w:r>
            <w:proofErr w:type="gramStart"/>
            <w:r w:rsidRPr="00A32292">
              <w:rPr>
                <w:bCs/>
              </w:rPr>
              <w:t>Коммунистическая</w:t>
            </w:r>
            <w:proofErr w:type="gramEnd"/>
            <w:r w:rsidRPr="00A32292">
              <w:rPr>
                <w:bCs/>
              </w:rPr>
              <w:t xml:space="preserve"> выполнены </w:t>
            </w:r>
            <w:r w:rsidRPr="00A32292">
              <w:t>силами МКУ «ЦОГ» в полном объеме осенью 2023 года.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598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 xml:space="preserve">Рассмотреть вопрос переоборудования детской площадки, установку спортивной площадки, а также установку безопасного покрытия на площадке между домами 2/2 и 4 </w:t>
            </w:r>
          </w:p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по ул. Плеханова</w:t>
            </w:r>
          </w:p>
          <w:p w:rsidR="00CA0DFD" w:rsidRPr="00A32292" w:rsidRDefault="00CA0DFD" w:rsidP="00C06040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 выполнить наказ в 2024 году не представляется возможным. 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640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Выполнить работы по ремонту дорожного покрытия при въезде к дому по ул. Красной 35/1 со стороны мусорной площадки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7"/>
              <w:jc w:val="both"/>
            </w:pPr>
            <w:r w:rsidRPr="00A32292">
              <w:t>Работы по ремонту дорожного покрытия при въезде к дому по ул. Красной 35/1 со стороны мусорной площадки выполнены в полном объеме.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641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Оборудовать детскую площадку с безопасным покрытием во дворе дома 2 пер. </w:t>
            </w:r>
            <w:proofErr w:type="gramStart"/>
            <w:r w:rsidRPr="00A32292">
              <w:t>Керченский</w:t>
            </w:r>
            <w:proofErr w:type="gramEnd"/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460"/>
              <w:jc w:val="both"/>
            </w:pPr>
            <w:r w:rsidRPr="00A32292">
              <w:t xml:space="preserve">В связи с отсутствием свободных источников финансирования выполнить наказ в 2023-2024 г. не представляется возможным. При условии достаточного финансирования данный вопрос будет рассмотрен и принят к выполнению в 2025 году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</w:t>
            </w:r>
          </w:p>
          <w:p w:rsidR="00CA0DFD" w:rsidRPr="00A32292" w:rsidRDefault="00CA0DFD" w:rsidP="00C06040">
            <w:pPr>
              <w:ind w:firstLine="313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643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Предусмотреть ремонт дорожного покрытия к мусорным контейнерам, расположенным </w:t>
            </w:r>
            <w:proofErr w:type="gramStart"/>
            <w:r w:rsidRPr="00A32292">
              <w:t>на против</w:t>
            </w:r>
            <w:proofErr w:type="gramEnd"/>
            <w:r w:rsidRPr="00A32292">
              <w:t xml:space="preserve"> дома 10 по ул. Пионерской, а также дополнительное освещение к указанной территории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3"/>
              <w:jc w:val="both"/>
            </w:pPr>
            <w:r w:rsidRPr="00A32292">
              <w:t>Выполнено.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Контейнерная площадка, расположенная напротив дома 10 по ул. </w:t>
            </w:r>
            <w:proofErr w:type="gramStart"/>
            <w:r w:rsidRPr="00A32292">
              <w:t>Пионерской</w:t>
            </w:r>
            <w:proofErr w:type="gramEnd"/>
            <w:r w:rsidRPr="00A32292">
              <w:t xml:space="preserve"> - демонтирована 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645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Выполнить работы по укладке дорожного покрытия вдоль фасада дома </w:t>
            </w:r>
          </w:p>
          <w:p w:rsidR="00CA0DFD" w:rsidRPr="00A32292" w:rsidRDefault="00CA0DFD" w:rsidP="00C06040">
            <w:pPr>
              <w:jc w:val="center"/>
            </w:pPr>
            <w:proofErr w:type="gramStart"/>
            <w:r w:rsidRPr="00A32292">
              <w:t>по пер</w:t>
            </w:r>
            <w:proofErr w:type="gramEnd"/>
            <w:r w:rsidRPr="00A32292">
              <w:t xml:space="preserve">.  Керченский,2, </w:t>
            </w:r>
          </w:p>
          <w:p w:rsidR="00CA0DFD" w:rsidRPr="00A32292" w:rsidRDefault="00CA0DFD" w:rsidP="00C06040">
            <w:pPr>
              <w:jc w:val="center"/>
            </w:pPr>
            <w:r w:rsidRPr="00A32292">
              <w:t>напротив, аллеи «Молодежная площадь»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t>В связи с отсутствием свободных источников финансирования выполнить данные мероприятия в 2023 году не представляется возможным.</w:t>
            </w:r>
          </w:p>
          <w:p w:rsidR="00CA0DFD" w:rsidRPr="00A32292" w:rsidRDefault="00CA0DFD" w:rsidP="00C06040">
            <w:pPr>
              <w:ind w:firstLine="313"/>
              <w:jc w:val="both"/>
            </w:pPr>
            <w:r w:rsidRPr="00A32292">
              <w:t xml:space="preserve">При условии достаточного финансирования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поселения, данный вопрос будет рассмотрен в 2024 году.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727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Принять меры по определению и устранению причин подтопления дома №8 по ул</w:t>
            </w:r>
            <w:proofErr w:type="gramStart"/>
            <w:r w:rsidRPr="00A32292">
              <w:t>.П</w:t>
            </w:r>
            <w:proofErr w:type="gramEnd"/>
            <w:r w:rsidRPr="00A32292">
              <w:t xml:space="preserve">ионерской </w:t>
            </w: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17"/>
              <w:jc w:val="both"/>
            </w:pPr>
            <w:r w:rsidRPr="00A32292">
              <w:rPr>
                <w:shd w:val="clear" w:color="auto" w:fill="FFFFFF"/>
              </w:rPr>
              <w:t>Работы по определению и устранению причин подтопления дома № 8 по ул. Пионерской в г</w:t>
            </w:r>
            <w:proofErr w:type="gramStart"/>
            <w:r w:rsidRPr="00A32292">
              <w:rPr>
                <w:shd w:val="clear" w:color="auto" w:fill="FFFFFF"/>
              </w:rPr>
              <w:t>.Е</w:t>
            </w:r>
            <w:proofErr w:type="gramEnd"/>
            <w:r w:rsidRPr="00A32292">
              <w:rPr>
                <w:shd w:val="clear" w:color="auto" w:fill="FFFFFF"/>
              </w:rPr>
              <w:t xml:space="preserve">йске будут рассмотрены в 3 кв. 2024 году, финансирование из бюджета </w:t>
            </w:r>
            <w:proofErr w:type="spellStart"/>
            <w:r w:rsidRPr="00A32292">
              <w:rPr>
                <w:shd w:val="clear" w:color="auto" w:fill="FFFFFF"/>
              </w:rPr>
              <w:t>Ейского</w:t>
            </w:r>
            <w:proofErr w:type="spellEnd"/>
            <w:r w:rsidRPr="00A32292">
              <w:rPr>
                <w:shd w:val="clear" w:color="auto" w:fill="FFFFFF"/>
              </w:rPr>
              <w:t xml:space="preserve"> городского поселения.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A0DFD" w:rsidRPr="00A32292" w:rsidRDefault="00CA0DFD" w:rsidP="00C06040">
            <w:pPr>
              <w:jc w:val="center"/>
            </w:pPr>
            <w:r w:rsidRPr="00A32292">
              <w:t>729</w:t>
            </w: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Ремонт дорожного покрытия участка дороги от ул. Мичурина к дому №59/2 по ул</w:t>
            </w:r>
            <w:proofErr w:type="gramStart"/>
            <w:r w:rsidRPr="00A32292">
              <w:t>.К</w:t>
            </w:r>
            <w:proofErr w:type="gramEnd"/>
            <w:r w:rsidRPr="00A32292">
              <w:t>расная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</w:tcPr>
          <w:p w:rsidR="00CA0DFD" w:rsidRPr="00A32292" w:rsidRDefault="00CA0DFD" w:rsidP="00C06040">
            <w:pPr>
              <w:ind w:firstLine="328"/>
              <w:jc w:val="both"/>
            </w:pPr>
            <w:r w:rsidRPr="00A32292">
              <w:t>В связи с отсутствием свободных источников финансирования, выполнить данные мероприятия в 2023 году не представляется возможным.</w:t>
            </w:r>
          </w:p>
          <w:p w:rsidR="00CA0DFD" w:rsidRPr="00A32292" w:rsidRDefault="00CA0DFD" w:rsidP="00C06040">
            <w:pPr>
              <w:ind w:firstLine="328"/>
              <w:jc w:val="both"/>
            </w:pPr>
            <w:r w:rsidRPr="00A32292">
              <w:t xml:space="preserve">При условии достаточного финансирования, данный вопрос будет рассмотрен в 2024-2025 г. за счет средств из бюджета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поселения. </w:t>
            </w: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  <w:tr w:rsidR="00CA0DFD" w:rsidRPr="00A32292" w:rsidTr="00C06040">
        <w:tc>
          <w:tcPr>
            <w:tcW w:w="809" w:type="dxa"/>
            <w:shd w:val="clear" w:color="auto" w:fill="auto"/>
          </w:tcPr>
          <w:p w:rsidR="00CA0DFD" w:rsidRPr="00A32292" w:rsidRDefault="00CA0DFD" w:rsidP="00CA0DFD">
            <w:pPr>
              <w:numPr>
                <w:ilvl w:val="0"/>
                <w:numId w:val="34"/>
              </w:numPr>
              <w:ind w:left="426"/>
            </w:pPr>
          </w:p>
        </w:tc>
        <w:tc>
          <w:tcPr>
            <w:tcW w:w="987" w:type="dxa"/>
            <w:shd w:val="clear" w:color="auto" w:fill="auto"/>
          </w:tcPr>
          <w:p w:rsidR="00CA0DFD" w:rsidRPr="00A32292" w:rsidRDefault="00CA0DFD" w:rsidP="00C06040">
            <w:pPr>
              <w:jc w:val="center"/>
              <w:rPr>
                <w:bCs/>
              </w:rPr>
            </w:pPr>
            <w:r w:rsidRPr="00A32292">
              <w:rPr>
                <w:bCs/>
              </w:rPr>
              <w:t>779</w:t>
            </w:r>
          </w:p>
        </w:tc>
        <w:tc>
          <w:tcPr>
            <w:tcW w:w="3274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Решить вопрос с заменой </w:t>
            </w:r>
            <w:proofErr w:type="spellStart"/>
            <w:r w:rsidRPr="00A32292">
              <w:t>электростолба</w:t>
            </w:r>
            <w:proofErr w:type="spellEnd"/>
            <w:r w:rsidRPr="00A32292">
              <w:t xml:space="preserve"> у дома №3 в пер</w:t>
            </w:r>
            <w:proofErr w:type="gramStart"/>
            <w:r w:rsidRPr="00A32292">
              <w:t>.П</w:t>
            </w:r>
            <w:proofErr w:type="gramEnd"/>
            <w:r w:rsidRPr="00A32292">
              <w:t>ечерский</w:t>
            </w:r>
          </w:p>
          <w:p w:rsidR="00CA0DFD" w:rsidRPr="00A32292" w:rsidRDefault="00CA0DFD" w:rsidP="00C060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 xml:space="preserve">Администрация </w:t>
            </w:r>
            <w:proofErr w:type="spellStart"/>
            <w:r w:rsidRPr="00A32292">
              <w:t>Ейского</w:t>
            </w:r>
            <w:proofErr w:type="spellEnd"/>
            <w:r w:rsidRPr="00A32292">
              <w:t xml:space="preserve"> городского поселения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Выполнено. </w:t>
            </w:r>
          </w:p>
          <w:p w:rsidR="00CA0DFD" w:rsidRPr="00A32292" w:rsidRDefault="00CA0DFD" w:rsidP="00C06040">
            <w:pPr>
              <w:ind w:firstLine="318"/>
              <w:jc w:val="both"/>
            </w:pPr>
            <w:r w:rsidRPr="00A32292">
              <w:t xml:space="preserve">Проведены работы по замене </w:t>
            </w:r>
            <w:proofErr w:type="spellStart"/>
            <w:r w:rsidRPr="00A32292">
              <w:t>электростолба</w:t>
            </w:r>
            <w:proofErr w:type="spellEnd"/>
            <w:r w:rsidRPr="00A32292">
              <w:t xml:space="preserve"> у дома №3 в пер</w:t>
            </w:r>
            <w:proofErr w:type="gramStart"/>
            <w:r w:rsidRPr="00A32292">
              <w:t>.П</w:t>
            </w:r>
            <w:proofErr w:type="gramEnd"/>
            <w:r w:rsidRPr="00A32292">
              <w:t>ечерский во 2 квартале 2023 года.</w:t>
            </w:r>
          </w:p>
          <w:p w:rsidR="00CA0DFD" w:rsidRPr="00A32292" w:rsidRDefault="00CA0DFD" w:rsidP="00C06040">
            <w:pPr>
              <w:ind w:firstLine="318"/>
              <w:jc w:val="both"/>
            </w:pPr>
          </w:p>
          <w:p w:rsidR="00CA0DFD" w:rsidRPr="00A32292" w:rsidRDefault="00CA0DFD" w:rsidP="00C06040">
            <w:pPr>
              <w:ind w:firstLine="318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CA0DFD" w:rsidRPr="00A32292" w:rsidRDefault="00CA0DFD" w:rsidP="00C06040">
            <w:pPr>
              <w:jc w:val="center"/>
            </w:pPr>
            <w:r w:rsidRPr="00A32292">
              <w:t>2023</w:t>
            </w:r>
          </w:p>
        </w:tc>
      </w:tr>
    </w:tbl>
    <w:p w:rsidR="00CA0DFD" w:rsidRDefault="00CA0DFD" w:rsidP="00CA0DFD"/>
    <w:p w:rsidR="00CA0DFD" w:rsidRDefault="00CA0DFD" w:rsidP="00CA0DFD"/>
    <w:p w:rsidR="001948D6" w:rsidRPr="00910AA9" w:rsidRDefault="001948D6" w:rsidP="00CA0DFD"/>
    <w:p w:rsidR="00CA0DFD" w:rsidRPr="00910AA9" w:rsidRDefault="00CA0DFD" w:rsidP="00CA0DFD">
      <w:pPr>
        <w:rPr>
          <w:sz w:val="28"/>
          <w:szCs w:val="28"/>
        </w:rPr>
      </w:pPr>
      <w:r w:rsidRPr="00910AA9">
        <w:rPr>
          <w:sz w:val="28"/>
          <w:szCs w:val="28"/>
        </w:rPr>
        <w:t xml:space="preserve">Начальник управления </w:t>
      </w:r>
      <w:proofErr w:type="gramStart"/>
      <w:r w:rsidRPr="00910AA9">
        <w:rPr>
          <w:sz w:val="28"/>
          <w:szCs w:val="28"/>
        </w:rPr>
        <w:t>внутренней</w:t>
      </w:r>
      <w:proofErr w:type="gramEnd"/>
      <w:r w:rsidRPr="00910AA9">
        <w:rPr>
          <w:sz w:val="28"/>
          <w:szCs w:val="28"/>
        </w:rPr>
        <w:t xml:space="preserve"> </w:t>
      </w:r>
    </w:p>
    <w:p w:rsidR="00CA0DFD" w:rsidRPr="00910AA9" w:rsidRDefault="00CA0DFD" w:rsidP="00CA0DFD">
      <w:pPr>
        <w:rPr>
          <w:sz w:val="28"/>
          <w:szCs w:val="28"/>
        </w:rPr>
      </w:pPr>
      <w:r w:rsidRPr="00910AA9">
        <w:rPr>
          <w:sz w:val="28"/>
          <w:szCs w:val="28"/>
        </w:rPr>
        <w:t xml:space="preserve">политики и территориальной безопасности администрации </w:t>
      </w:r>
    </w:p>
    <w:p w:rsidR="00CA0DFD" w:rsidRPr="00910AA9" w:rsidRDefault="00CA0DFD" w:rsidP="00CA0DFD">
      <w:pPr>
        <w:ind w:right="-172"/>
        <w:rPr>
          <w:sz w:val="28"/>
          <w:szCs w:val="28"/>
        </w:rPr>
      </w:pPr>
      <w:r w:rsidRPr="00910AA9">
        <w:rPr>
          <w:sz w:val="28"/>
          <w:szCs w:val="28"/>
        </w:rPr>
        <w:t xml:space="preserve">муниципального образования Ейский район                                                                                                               </w:t>
      </w:r>
      <w:proofErr w:type="spellStart"/>
      <w:r w:rsidRPr="00910AA9">
        <w:rPr>
          <w:sz w:val="28"/>
          <w:szCs w:val="28"/>
        </w:rPr>
        <w:t>Е.Н.Свириденко</w:t>
      </w:r>
      <w:proofErr w:type="spellEnd"/>
      <w:r w:rsidRPr="00910AA9">
        <w:rPr>
          <w:sz w:val="28"/>
          <w:szCs w:val="28"/>
        </w:rPr>
        <w:t xml:space="preserve"> </w:t>
      </w:r>
    </w:p>
    <w:p w:rsidR="00CA0DFD" w:rsidRDefault="00CA0DFD" w:rsidP="00763424">
      <w:pPr>
        <w:rPr>
          <w:sz w:val="28"/>
          <w:szCs w:val="28"/>
        </w:rPr>
      </w:pPr>
    </w:p>
    <w:sectPr w:rsidR="00CA0DFD" w:rsidSect="00173932">
      <w:headerReference w:type="even" r:id="rId5"/>
      <w:headerReference w:type="default" r:id="rId6"/>
      <w:headerReference w:type="first" r:id="rId7"/>
      <w:pgSz w:w="16838" w:h="11906" w:orient="landscape"/>
      <w:pgMar w:top="567" w:right="820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50" w:rsidRDefault="000C68A0" w:rsidP="00532E5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B50" w:rsidRDefault="000C68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50" w:rsidRDefault="000C68A0">
    <w:pPr>
      <w:pStyle w:val="a7"/>
    </w:pPr>
    <w:r>
      <w:pict>
        <v:rect id="_x0000_s3074" style="position:absolute;margin-left:809.1pt;margin-top:270.3pt;width:32.45pt;height:19.2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276B50" w:rsidRDefault="000C68A0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948D6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50" w:rsidRDefault="000C68A0">
    <w:pPr>
      <w:pStyle w:val="a7"/>
    </w:pPr>
    <w:r>
      <w:pict>
        <v:rect id="_x0000_s3073" style="position:absolute;margin-left:809.1pt;margin-top:269.6pt;width:32.45pt;height:20.65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mso-next-textbox:#_x0000_s3073">
            <w:txbxContent>
              <w:p w:rsidR="00276B50" w:rsidRDefault="000C68A0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07"/>
    <w:multiLevelType w:val="multilevel"/>
    <w:tmpl w:val="98C0AB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1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3D470F"/>
    <w:multiLevelType w:val="multilevel"/>
    <w:tmpl w:val="F45AE556"/>
    <w:lvl w:ilvl="0">
      <w:start w:val="1"/>
      <w:numFmt w:val="decimal"/>
      <w:lvlText w:val="1.1.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BC96299"/>
    <w:multiLevelType w:val="multilevel"/>
    <w:tmpl w:val="8E027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3.1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024A67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>
    <w:nsid w:val="17D87021"/>
    <w:multiLevelType w:val="multilevel"/>
    <w:tmpl w:val="FAC29620"/>
    <w:lvl w:ilvl="0">
      <w:start w:val="2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5">
    <w:nsid w:val="1CBA532B"/>
    <w:multiLevelType w:val="multilevel"/>
    <w:tmpl w:val="8E027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1806BD9"/>
    <w:multiLevelType w:val="multilevel"/>
    <w:tmpl w:val="2022065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2CA694F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24A2043D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29960A19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ED8464B"/>
    <w:multiLevelType w:val="multilevel"/>
    <w:tmpl w:val="2158B058"/>
    <w:lvl w:ilvl="0">
      <w:start w:val="4"/>
      <w:numFmt w:val="decimal"/>
      <w:lvlText w:val="%1."/>
      <w:lvlJc w:val="left"/>
      <w:pPr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4.%2.%3."/>
      <w:lvlJc w:val="left"/>
      <w:pPr>
        <w:ind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11">
    <w:nsid w:val="303345B2"/>
    <w:multiLevelType w:val="multilevel"/>
    <w:tmpl w:val="FAC29620"/>
    <w:lvl w:ilvl="0">
      <w:start w:val="2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12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19387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AA80FA0"/>
    <w:multiLevelType w:val="multilevel"/>
    <w:tmpl w:val="FAC29620"/>
    <w:lvl w:ilvl="0">
      <w:start w:val="2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15">
    <w:nsid w:val="41285E33"/>
    <w:multiLevelType w:val="multilevel"/>
    <w:tmpl w:val="F2485F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6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49554EE"/>
    <w:multiLevelType w:val="multilevel"/>
    <w:tmpl w:val="2158B058"/>
    <w:lvl w:ilvl="0">
      <w:start w:val="4"/>
      <w:numFmt w:val="decimal"/>
      <w:lvlText w:val="%1."/>
      <w:lvlJc w:val="left"/>
      <w:pPr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4.%2.%3."/>
      <w:lvlJc w:val="left"/>
      <w:pPr>
        <w:ind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17">
    <w:nsid w:val="45C97E77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4C203044"/>
    <w:multiLevelType w:val="multilevel"/>
    <w:tmpl w:val="2158B058"/>
    <w:lvl w:ilvl="0">
      <w:start w:val="4"/>
      <w:numFmt w:val="decimal"/>
      <w:lvlText w:val="%1."/>
      <w:lvlJc w:val="left"/>
      <w:pPr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4.%2.%3."/>
      <w:lvlJc w:val="left"/>
      <w:pPr>
        <w:ind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19">
    <w:nsid w:val="55FA283B"/>
    <w:multiLevelType w:val="multilevel"/>
    <w:tmpl w:val="06263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2.%2.%3."/>
      <w:lvlJc w:val="left"/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A5251A2"/>
    <w:multiLevelType w:val="multilevel"/>
    <w:tmpl w:val="26A28E3C"/>
    <w:lvl w:ilvl="0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3.%2.%3."/>
      <w:lvlJc w:val="left"/>
      <w:pPr>
        <w:ind w:left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21">
    <w:nsid w:val="5A652BE1"/>
    <w:multiLevelType w:val="multilevel"/>
    <w:tmpl w:val="C9264D2C"/>
    <w:styleLink w:val="4"/>
    <w:lvl w:ilvl="0">
      <w:numFmt w:val="decimal"/>
      <w:lvlText w:val="%1."/>
      <w:lvlJc w:val="left"/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ind w:left="2208" w:hanging="432"/>
      </w:pPr>
      <w:rPr>
        <w:rFonts w:ascii="Times New Roman" w:hAnsi="Times New Roman" w:cs="Times New Roman" w:hint="default"/>
        <w:b/>
      </w:rPr>
    </w:lvl>
    <w:lvl w:ilvl="2">
      <w:start w:val="5"/>
      <w:numFmt w:val="decimal"/>
      <w:lvlText w:val="%3.1.1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22">
    <w:nsid w:val="5A7D449D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3">
    <w:nsid w:val="5B9B24B0"/>
    <w:multiLevelType w:val="multilevel"/>
    <w:tmpl w:val="F50460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951849"/>
    <w:multiLevelType w:val="multilevel"/>
    <w:tmpl w:val="1C263F90"/>
    <w:lvl w:ilvl="0">
      <w:start w:val="4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2.%2.1."/>
      <w:lvlJc w:val="left"/>
      <w:pPr>
        <w:tabs>
          <w:tab w:val="num" w:pos="0"/>
        </w:tabs>
        <w:ind w:left="0"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25">
    <w:nsid w:val="619C59A1"/>
    <w:multiLevelType w:val="hybridMultilevel"/>
    <w:tmpl w:val="DF6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E1BED"/>
    <w:multiLevelType w:val="multilevel"/>
    <w:tmpl w:val="8098D526"/>
    <w:lvl w:ilvl="0">
      <w:start w:val="4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2.%2.%3."/>
      <w:lvlJc w:val="left"/>
      <w:pPr>
        <w:tabs>
          <w:tab w:val="num" w:pos="0"/>
        </w:tabs>
        <w:ind w:left="0"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27">
    <w:nsid w:val="7015338B"/>
    <w:multiLevelType w:val="multilevel"/>
    <w:tmpl w:val="2158B058"/>
    <w:lvl w:ilvl="0">
      <w:start w:val="4"/>
      <w:numFmt w:val="decimal"/>
      <w:lvlText w:val="%1."/>
      <w:lvlJc w:val="left"/>
      <w:pPr>
        <w:ind w:left="177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4.%2.%3."/>
      <w:lvlJc w:val="left"/>
      <w:pPr>
        <w:ind w:firstLine="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28">
    <w:nsid w:val="70F4172C"/>
    <w:multiLevelType w:val="multilevel"/>
    <w:tmpl w:val="FAC29620"/>
    <w:lvl w:ilvl="0">
      <w:start w:val="2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36" w:hanging="1440"/>
      </w:pPr>
      <w:rPr>
        <w:rFonts w:cs="Times New Roman" w:hint="default"/>
      </w:rPr>
    </w:lvl>
  </w:abstractNum>
  <w:abstractNum w:abstractNumId="29">
    <w:nsid w:val="71B85EFF"/>
    <w:multiLevelType w:val="hybridMultilevel"/>
    <w:tmpl w:val="64FC6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0">
    <w:nsid w:val="71BB69FC"/>
    <w:multiLevelType w:val="multilevel"/>
    <w:tmpl w:val="C934572E"/>
    <w:styleLink w:val="1"/>
    <w:lvl w:ilvl="0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31">
    <w:nsid w:val="7A944A0A"/>
    <w:multiLevelType w:val="multilevel"/>
    <w:tmpl w:val="3CF4E50A"/>
    <w:lvl w:ilvl="0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 w:hint="default"/>
      </w:rPr>
    </w:lvl>
  </w:abstractNum>
  <w:abstractNum w:abstractNumId="32">
    <w:nsid w:val="7CE656DD"/>
    <w:multiLevelType w:val="hybridMultilevel"/>
    <w:tmpl w:val="5592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31"/>
  </w:num>
  <w:num w:numId="5">
    <w:abstractNumId w:val="14"/>
  </w:num>
  <w:num w:numId="6">
    <w:abstractNumId w:val="13"/>
  </w:num>
  <w:num w:numId="7">
    <w:abstractNumId w:val="1"/>
  </w:num>
  <w:num w:numId="8">
    <w:abstractNumId w:val="19"/>
  </w:num>
  <w:num w:numId="9">
    <w:abstractNumId w:val="6"/>
  </w:num>
  <w:num w:numId="10">
    <w:abstractNumId w:val="5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2"/>
  </w:num>
  <w:num w:numId="16">
    <w:abstractNumId w:val="16"/>
  </w:num>
  <w:num w:numId="17">
    <w:abstractNumId w:val="27"/>
  </w:num>
  <w:num w:numId="18">
    <w:abstractNumId w:val="10"/>
  </w:num>
  <w:num w:numId="19">
    <w:abstractNumId w:val="20"/>
  </w:num>
  <w:num w:numId="20">
    <w:abstractNumId w:val="28"/>
  </w:num>
  <w:num w:numId="21">
    <w:abstractNumId w:val="11"/>
  </w:num>
  <w:num w:numId="22">
    <w:abstractNumId w:val="4"/>
  </w:num>
  <w:num w:numId="23">
    <w:abstractNumId w:val="18"/>
  </w:num>
  <w:num w:numId="24">
    <w:abstractNumId w:val="26"/>
  </w:num>
  <w:num w:numId="25">
    <w:abstractNumId w:val="29"/>
  </w:num>
  <w:num w:numId="26">
    <w:abstractNumId w:val="25"/>
  </w:num>
  <w:num w:numId="27">
    <w:abstractNumId w:val="3"/>
  </w:num>
  <w:num w:numId="28">
    <w:abstractNumId w:val="8"/>
  </w:num>
  <w:num w:numId="29">
    <w:abstractNumId w:val="7"/>
  </w:num>
  <w:num w:numId="30">
    <w:abstractNumId w:val="9"/>
  </w:num>
  <w:num w:numId="31">
    <w:abstractNumId w:val="17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9840B6"/>
    <w:rsid w:val="0008747B"/>
    <w:rsid w:val="000964EE"/>
    <w:rsid w:val="000A01A8"/>
    <w:rsid w:val="000C0DB8"/>
    <w:rsid w:val="000C68A0"/>
    <w:rsid w:val="000E4DCE"/>
    <w:rsid w:val="000E77F7"/>
    <w:rsid w:val="00181F43"/>
    <w:rsid w:val="001948D6"/>
    <w:rsid w:val="001D1A2E"/>
    <w:rsid w:val="001F0D7F"/>
    <w:rsid w:val="002370F1"/>
    <w:rsid w:val="002A7BEB"/>
    <w:rsid w:val="003045F1"/>
    <w:rsid w:val="003224B2"/>
    <w:rsid w:val="003670E9"/>
    <w:rsid w:val="00385B36"/>
    <w:rsid w:val="0039390C"/>
    <w:rsid w:val="003B060F"/>
    <w:rsid w:val="00442D18"/>
    <w:rsid w:val="00475FEC"/>
    <w:rsid w:val="004F74D9"/>
    <w:rsid w:val="00514391"/>
    <w:rsid w:val="00546271"/>
    <w:rsid w:val="005C10A6"/>
    <w:rsid w:val="00635E04"/>
    <w:rsid w:val="00651C75"/>
    <w:rsid w:val="006A5289"/>
    <w:rsid w:val="006A73ED"/>
    <w:rsid w:val="006D376C"/>
    <w:rsid w:val="00763424"/>
    <w:rsid w:val="007C7A28"/>
    <w:rsid w:val="007F5EB2"/>
    <w:rsid w:val="00820B0D"/>
    <w:rsid w:val="00825436"/>
    <w:rsid w:val="00867CC1"/>
    <w:rsid w:val="008F7CB3"/>
    <w:rsid w:val="00905322"/>
    <w:rsid w:val="009840B6"/>
    <w:rsid w:val="0099647C"/>
    <w:rsid w:val="009F7E41"/>
    <w:rsid w:val="00A32292"/>
    <w:rsid w:val="00AB1CDD"/>
    <w:rsid w:val="00B106DA"/>
    <w:rsid w:val="00B26A40"/>
    <w:rsid w:val="00B8379D"/>
    <w:rsid w:val="00B93C3F"/>
    <w:rsid w:val="00B9710E"/>
    <w:rsid w:val="00BD2EDB"/>
    <w:rsid w:val="00BE1D7B"/>
    <w:rsid w:val="00BE2B40"/>
    <w:rsid w:val="00BE311B"/>
    <w:rsid w:val="00BF2F55"/>
    <w:rsid w:val="00C429CE"/>
    <w:rsid w:val="00C66DA4"/>
    <w:rsid w:val="00C736E0"/>
    <w:rsid w:val="00CA0DFD"/>
    <w:rsid w:val="00CE138A"/>
    <w:rsid w:val="00D11046"/>
    <w:rsid w:val="00D867BC"/>
    <w:rsid w:val="00DD1D4F"/>
    <w:rsid w:val="00E57E7B"/>
    <w:rsid w:val="00EC7569"/>
    <w:rsid w:val="00F00193"/>
    <w:rsid w:val="00F168A8"/>
    <w:rsid w:val="00F41E60"/>
    <w:rsid w:val="00F453F4"/>
    <w:rsid w:val="00F73FAC"/>
    <w:rsid w:val="00F84002"/>
    <w:rsid w:val="00F968EA"/>
    <w:rsid w:val="00FC4D98"/>
    <w:rsid w:val="00FE6F4D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5F1"/>
    <w:rPr>
      <w:sz w:val="24"/>
      <w:szCs w:val="24"/>
    </w:rPr>
  </w:style>
  <w:style w:type="paragraph" w:styleId="10">
    <w:name w:val="heading 1"/>
    <w:basedOn w:val="a"/>
    <w:next w:val="a"/>
    <w:qFormat/>
    <w:rsid w:val="003045F1"/>
    <w:pPr>
      <w:keepNext/>
      <w:jc w:val="center"/>
      <w:outlineLvl w:val="0"/>
    </w:pPr>
    <w:rPr>
      <w:b/>
      <w:bCs/>
      <w:sz w:val="32"/>
      <w:szCs w:val="36"/>
    </w:rPr>
  </w:style>
  <w:style w:type="paragraph" w:styleId="20">
    <w:name w:val="heading 2"/>
    <w:basedOn w:val="a"/>
    <w:next w:val="a"/>
    <w:qFormat/>
    <w:rsid w:val="003045F1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qFormat/>
    <w:rsid w:val="003045F1"/>
    <w:pPr>
      <w:keepNext/>
      <w:ind w:left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5F1"/>
    <w:pPr>
      <w:jc w:val="both"/>
    </w:pPr>
    <w:rPr>
      <w:sz w:val="28"/>
      <w:szCs w:val="20"/>
    </w:rPr>
  </w:style>
  <w:style w:type="paragraph" w:styleId="a4">
    <w:name w:val="Balloon Text"/>
    <w:basedOn w:val="a"/>
    <w:link w:val="a5"/>
    <w:rsid w:val="00442D1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442D1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D1A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39"/>
    <w:rsid w:val="00CA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A0D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CA0DFD"/>
    <w:rPr>
      <w:sz w:val="24"/>
      <w:szCs w:val="24"/>
      <w:lang/>
    </w:rPr>
  </w:style>
  <w:style w:type="paragraph" w:styleId="21">
    <w:name w:val="Body Text 2"/>
    <w:basedOn w:val="a"/>
    <w:link w:val="22"/>
    <w:rsid w:val="00CA0DFD"/>
    <w:pPr>
      <w:tabs>
        <w:tab w:val="left" w:pos="252"/>
        <w:tab w:val="left" w:pos="432"/>
        <w:tab w:val="left" w:pos="860"/>
        <w:tab w:val="center" w:pos="4263"/>
      </w:tabs>
    </w:pPr>
    <w:rPr>
      <w:lang/>
    </w:rPr>
  </w:style>
  <w:style w:type="character" w:customStyle="1" w:styleId="22">
    <w:name w:val="Основной текст 2 Знак"/>
    <w:basedOn w:val="a0"/>
    <w:link w:val="21"/>
    <w:rsid w:val="00CA0DFD"/>
    <w:rPr>
      <w:sz w:val="24"/>
      <w:szCs w:val="24"/>
      <w:lang/>
    </w:rPr>
  </w:style>
  <w:style w:type="character" w:styleId="a9">
    <w:name w:val="page number"/>
    <w:rsid w:val="00CA0DFD"/>
    <w:rPr>
      <w:rFonts w:cs="Times New Roman"/>
    </w:rPr>
  </w:style>
  <w:style w:type="character" w:customStyle="1" w:styleId="Absatz-Standardschriftart">
    <w:name w:val="Absatz-Standardschriftart"/>
    <w:rsid w:val="00CA0DFD"/>
  </w:style>
  <w:style w:type="paragraph" w:customStyle="1" w:styleId="11">
    <w:name w:val="Абзац списка1"/>
    <w:basedOn w:val="a"/>
    <w:rsid w:val="00CA0D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A0DFD"/>
    <w:rPr>
      <w:sz w:val="24"/>
      <w:szCs w:val="24"/>
    </w:rPr>
  </w:style>
  <w:style w:type="paragraph" w:customStyle="1" w:styleId="aa">
    <w:name w:val="Знак"/>
    <w:basedOn w:val="a"/>
    <w:rsid w:val="00CA0D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CA0DFD"/>
    <w:rPr>
      <w:rFonts w:cs="Times New Roman"/>
    </w:rPr>
  </w:style>
  <w:style w:type="numbering" w:customStyle="1" w:styleId="3">
    <w:name w:val="Стиль3"/>
    <w:rsid w:val="00CA0DFD"/>
    <w:pPr>
      <w:numPr>
        <w:numId w:val="9"/>
      </w:numPr>
    </w:pPr>
  </w:style>
  <w:style w:type="numbering" w:customStyle="1" w:styleId="2">
    <w:name w:val="Стиль2"/>
    <w:rsid w:val="00CA0DFD"/>
    <w:pPr>
      <w:numPr>
        <w:numId w:val="6"/>
      </w:numPr>
    </w:pPr>
  </w:style>
  <w:style w:type="numbering" w:customStyle="1" w:styleId="4">
    <w:name w:val="Стиль4"/>
    <w:rsid w:val="00CA0DFD"/>
    <w:pPr>
      <w:numPr>
        <w:numId w:val="12"/>
      </w:numPr>
    </w:pPr>
  </w:style>
  <w:style w:type="numbering" w:customStyle="1" w:styleId="1">
    <w:name w:val="Стиль1"/>
    <w:rsid w:val="00CA0DFD"/>
    <w:pPr>
      <w:numPr>
        <w:numId w:val="3"/>
      </w:numPr>
    </w:pPr>
  </w:style>
  <w:style w:type="paragraph" w:customStyle="1" w:styleId="ListParagraph">
    <w:name w:val="List Paragraph"/>
    <w:basedOn w:val="a"/>
    <w:qFormat/>
    <w:rsid w:val="00CA0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A0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CA0DFD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CA0DFD"/>
    <w:rPr>
      <w:rFonts w:ascii="Consolas" w:eastAsia="Calibri" w:hAnsi="Consolas"/>
      <w:sz w:val="21"/>
      <w:szCs w:val="21"/>
      <w:lang w:eastAsia="en-US"/>
    </w:rPr>
  </w:style>
  <w:style w:type="paragraph" w:styleId="ae">
    <w:name w:val="No Spacing"/>
    <w:aliases w:val="деловой,мой стиль,основа,Мой"/>
    <w:link w:val="af"/>
    <w:uiPriority w:val="1"/>
    <w:qFormat/>
    <w:rsid w:val="00CA0DFD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aliases w:val="деловой Знак,мой стиль Знак,основа Знак,Мой Знак"/>
    <w:link w:val="ae"/>
    <w:uiPriority w:val="1"/>
    <w:locked/>
    <w:rsid w:val="00CA0DFD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CA0D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0DFD"/>
    <w:rPr>
      <w:sz w:val="24"/>
      <w:szCs w:val="24"/>
    </w:rPr>
  </w:style>
  <w:style w:type="character" w:customStyle="1" w:styleId="wmi-callto">
    <w:name w:val="wmi-callto"/>
    <w:rsid w:val="00CA0DFD"/>
  </w:style>
  <w:style w:type="character" w:customStyle="1" w:styleId="af2">
    <w:name w:val="Основной текст_"/>
    <w:link w:val="13"/>
    <w:rsid w:val="00CA0DFD"/>
  </w:style>
  <w:style w:type="paragraph" w:customStyle="1" w:styleId="13">
    <w:name w:val="Основной текст1"/>
    <w:basedOn w:val="a"/>
    <w:link w:val="af2"/>
    <w:rsid w:val="00CA0DFD"/>
    <w:pPr>
      <w:widowControl w:val="0"/>
      <w:ind w:firstLine="300"/>
    </w:pPr>
    <w:rPr>
      <w:sz w:val="20"/>
      <w:szCs w:val="20"/>
    </w:rPr>
  </w:style>
  <w:style w:type="character" w:styleId="af3">
    <w:name w:val="Hyperlink"/>
    <w:uiPriority w:val="99"/>
    <w:unhideWhenUsed/>
    <w:rsid w:val="00CA0DFD"/>
    <w:rPr>
      <w:color w:val="0000FF"/>
      <w:u w:val="single"/>
    </w:rPr>
  </w:style>
  <w:style w:type="paragraph" w:customStyle="1" w:styleId="ConsPlusCell">
    <w:name w:val="ConsPlusCell"/>
    <w:uiPriority w:val="99"/>
    <w:rsid w:val="00CA0D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CA0DFD"/>
    <w:rPr>
      <w:i/>
      <w:iCs/>
    </w:rPr>
  </w:style>
  <w:style w:type="paragraph" w:styleId="af5">
    <w:name w:val="Normal (Web)"/>
    <w:basedOn w:val="a"/>
    <w:uiPriority w:val="99"/>
    <w:unhideWhenUsed/>
    <w:rsid w:val="00CA0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16106</Words>
  <Characters>91809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2023-08-10T16:05:00Z</cp:lastPrinted>
  <dcterms:created xsi:type="dcterms:W3CDTF">2024-05-21T07:58:00Z</dcterms:created>
  <dcterms:modified xsi:type="dcterms:W3CDTF">2024-05-21T08:27:00Z</dcterms:modified>
</cp:coreProperties>
</file>